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5002" w:type="pct"/>
        <w:tblLayout w:type="fixed"/>
        <w:tblLook w:val="04A0" w:firstRow="1" w:lastRow="0" w:firstColumn="1" w:lastColumn="0" w:noHBand="0" w:noVBand="1"/>
      </w:tblPr>
      <w:tblGrid>
        <w:gridCol w:w="2115"/>
        <w:gridCol w:w="22"/>
        <w:gridCol w:w="45"/>
        <w:gridCol w:w="4614"/>
        <w:gridCol w:w="2273"/>
      </w:tblGrid>
      <w:tr w:rsidR="00045956" w:rsidRPr="00045956" w14:paraId="05778DBC" w14:textId="77777777" w:rsidTr="00710AD5">
        <w:tc>
          <w:tcPr>
            <w:tcW w:w="3747" w:type="pct"/>
            <w:gridSpan w:val="4"/>
            <w:tcBorders>
              <w:top w:val="nil"/>
              <w:left w:val="nil"/>
            </w:tcBorders>
          </w:tcPr>
          <w:p w14:paraId="22A1584D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rPr>
                <w:rFonts w:asciiTheme="majorHAnsi" w:hAnsiTheme="majorHAnsi" w:cstheme="majorHAnsi"/>
                <w:color w:val="auto"/>
                <w:u w:val="single"/>
              </w:rPr>
            </w:pPr>
            <w:bookmarkStart w:id="0" w:name="_Hlk118199037"/>
          </w:p>
        </w:tc>
        <w:tc>
          <w:tcPr>
            <w:tcW w:w="1253" w:type="pct"/>
          </w:tcPr>
          <w:p w14:paraId="22C54868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spacing w:before="60" w:after="60"/>
              <w:jc w:val="center"/>
              <w:rPr>
                <w:rFonts w:asciiTheme="majorHAnsi" w:hAnsiTheme="majorHAnsi" w:cstheme="majorHAnsi"/>
                <w:color w:val="auto"/>
                <w:u w:val="single"/>
              </w:rPr>
            </w:pPr>
            <w:r w:rsidRPr="00045956">
              <w:rPr>
                <w:rFonts w:asciiTheme="minorHAnsi" w:hAnsiTheme="minorHAnsi" w:cstheme="minorHAnsi"/>
                <w:bCs/>
                <w:color w:val="auto"/>
                <w:sz w:val="22"/>
                <w:szCs w:val="40"/>
              </w:rPr>
              <w:t>EGZ. NR 1</w:t>
            </w:r>
          </w:p>
        </w:tc>
      </w:tr>
      <w:tr w:rsidR="00045956" w:rsidRPr="00045956" w14:paraId="49FD6225" w14:textId="77777777" w:rsidTr="00710AD5">
        <w:tc>
          <w:tcPr>
            <w:tcW w:w="5000" w:type="pct"/>
            <w:gridSpan w:val="5"/>
          </w:tcPr>
          <w:p w14:paraId="56851181" w14:textId="04C80653" w:rsidR="001B4253" w:rsidRPr="00045956" w:rsidRDefault="001B4253" w:rsidP="00710AD5">
            <w:pPr>
              <w:pStyle w:val="Standard"/>
              <w:tabs>
                <w:tab w:val="right" w:pos="5940"/>
              </w:tabs>
              <w:spacing w:before="120" w:after="120"/>
              <w:jc w:val="center"/>
              <w:rPr>
                <w:rFonts w:asciiTheme="majorHAnsi" w:hAnsiTheme="majorHAnsi" w:cstheme="majorHAnsi"/>
                <w:color w:val="auto"/>
                <w:u w:val="single"/>
              </w:rPr>
            </w:pPr>
            <w:r w:rsidRPr="00045956">
              <w:rPr>
                <w:rFonts w:asciiTheme="minorHAnsi" w:hAnsiTheme="minorHAnsi" w:cstheme="minorHAnsi"/>
                <w:b/>
                <w:bCs/>
                <w:color w:val="auto"/>
                <w:sz w:val="40"/>
                <w:szCs w:val="40"/>
              </w:rPr>
              <w:t>PROJEKT TECHN</w:t>
            </w:r>
            <w:r w:rsidR="007670A4">
              <w:rPr>
                <w:rFonts w:asciiTheme="minorHAnsi" w:hAnsiTheme="minorHAnsi" w:cstheme="minorHAnsi"/>
                <w:b/>
                <w:bCs/>
                <w:color w:val="auto"/>
                <w:sz w:val="40"/>
                <w:szCs w:val="40"/>
              </w:rPr>
              <w:t>ICZNY</w:t>
            </w:r>
          </w:p>
        </w:tc>
      </w:tr>
      <w:tr w:rsidR="00045956" w:rsidRPr="00045956" w14:paraId="6299F288" w14:textId="77777777" w:rsidTr="00710AD5">
        <w:trPr>
          <w:trHeight w:val="454"/>
        </w:trPr>
        <w:tc>
          <w:tcPr>
            <w:tcW w:w="1203" w:type="pct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8AB0EF1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spacing w:before="40" w:after="0"/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NAZWA ZAMIERZENIA</w:t>
            </w:r>
          </w:p>
          <w:p w14:paraId="756903CC" w14:textId="77777777" w:rsidR="001B4253" w:rsidRPr="00045956" w:rsidRDefault="001B4253" w:rsidP="00710AD5">
            <w:pPr>
              <w:pStyle w:val="Standard"/>
              <w:spacing w:after="40"/>
              <w:rPr>
                <w:rFonts w:asciiTheme="majorHAnsi" w:hAnsiTheme="majorHAnsi" w:cstheme="majorHAnsi"/>
                <w:color w:val="auto"/>
                <w:u w:val="single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BUDOWLANEGO:</w:t>
            </w:r>
          </w:p>
        </w:tc>
        <w:tc>
          <w:tcPr>
            <w:tcW w:w="3797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8C3978D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rPr>
                <w:rFonts w:asciiTheme="majorHAnsi" w:hAnsiTheme="majorHAnsi" w:cstheme="majorHAnsi"/>
                <w:color w:val="auto"/>
                <w:u w:val="single"/>
              </w:rPr>
            </w:pPr>
          </w:p>
        </w:tc>
      </w:tr>
      <w:tr w:rsidR="00045956" w:rsidRPr="00045956" w14:paraId="06E1F6F8" w14:textId="77777777" w:rsidTr="00710AD5">
        <w:tc>
          <w:tcPr>
            <w:tcW w:w="5000" w:type="pct"/>
            <w:gridSpan w:val="5"/>
            <w:tcBorders>
              <w:top w:val="nil"/>
              <w:bottom w:val="nil"/>
              <w:right w:val="single" w:sz="4" w:space="0" w:color="auto"/>
            </w:tcBorders>
          </w:tcPr>
          <w:p w14:paraId="46FA4457" w14:textId="70A22F13" w:rsidR="001B4253" w:rsidRPr="00045956" w:rsidRDefault="001B4253" w:rsidP="00710AD5">
            <w:pPr>
              <w:pStyle w:val="Standard"/>
              <w:spacing w:after="0" w:line="100" w:lineRule="atLeast"/>
              <w:jc w:val="center"/>
              <w:rPr>
                <w:rFonts w:ascii="Calibri Light" w:hAnsi="Calibri Light" w:cs="Calibri Light"/>
                <w:b/>
                <w:color w:val="auto"/>
                <w:sz w:val="22"/>
                <w:szCs w:val="22"/>
              </w:rPr>
            </w:pPr>
            <w:bookmarkStart w:id="1" w:name="_Hlk109050650"/>
            <w:bookmarkStart w:id="2" w:name="_Hlk117512562"/>
            <w:r w:rsidRPr="00045956">
              <w:rPr>
                <w:rFonts w:ascii="Calibri Light" w:hAnsi="Calibri Light" w:cs="Calibri Light"/>
                <w:b/>
                <w:color w:val="auto"/>
                <w:sz w:val="22"/>
                <w:szCs w:val="22"/>
              </w:rPr>
              <w:t xml:space="preserve">REMONT i PRZEBUDOWA </w:t>
            </w:r>
            <w:bookmarkEnd w:id="1"/>
            <w:r w:rsidRPr="00045956">
              <w:rPr>
                <w:rFonts w:ascii="Calibri Light" w:hAnsi="Calibri Light" w:cs="Calibri Light"/>
                <w:b/>
                <w:color w:val="auto"/>
                <w:sz w:val="22"/>
                <w:szCs w:val="22"/>
              </w:rPr>
              <w:t xml:space="preserve">PAŁACU W ŁOSIOWIE W RAMACH INWESTYCJI PN: „PRZEBUDOWA CENTRUM EDUKACYJNO SZKOLENIOWEGO NA RZECZ ROLNICTWA OPOLSKIEGO OŚRODKA DORADZTWA ROLNICZEGO W ŁOSIOWIE” </w:t>
            </w:r>
          </w:p>
          <w:p w14:paraId="18F4D6D4" w14:textId="4D055126" w:rsidR="003C34B2" w:rsidRPr="00045956" w:rsidRDefault="003C34B2" w:rsidP="00710AD5">
            <w:pPr>
              <w:pStyle w:val="Standard"/>
              <w:spacing w:after="0" w:line="100" w:lineRule="atLeast"/>
              <w:jc w:val="center"/>
              <w:rPr>
                <w:rFonts w:ascii="Calibri Light" w:hAnsi="Calibri Light" w:cs="Calibri Light"/>
                <w:b/>
                <w:color w:val="auto"/>
                <w:sz w:val="22"/>
                <w:szCs w:val="22"/>
              </w:rPr>
            </w:pPr>
          </w:p>
          <w:p w14:paraId="6006FBF0" w14:textId="6408D79E" w:rsidR="003C34B2" w:rsidRPr="00045956" w:rsidRDefault="003C34B2" w:rsidP="00710AD5">
            <w:pPr>
              <w:pStyle w:val="Standard"/>
              <w:spacing w:after="0" w:line="100" w:lineRule="atLeast"/>
              <w:jc w:val="center"/>
              <w:rPr>
                <w:rFonts w:ascii="Calibri Light" w:hAnsi="Calibri Light" w:cs="Calibri Light"/>
                <w:b/>
                <w:color w:val="auto"/>
                <w:sz w:val="32"/>
                <w:szCs w:val="32"/>
              </w:rPr>
            </w:pPr>
            <w:r w:rsidRPr="00045956">
              <w:rPr>
                <w:rFonts w:ascii="Calibri Light" w:hAnsi="Calibri Light" w:cs="Calibri Light"/>
                <w:b/>
                <w:color w:val="auto"/>
                <w:sz w:val="32"/>
                <w:szCs w:val="32"/>
              </w:rPr>
              <w:t>INSTALACJE SANITARNE</w:t>
            </w:r>
          </w:p>
          <w:bookmarkEnd w:id="2"/>
          <w:p w14:paraId="0A1C9DE4" w14:textId="77777777" w:rsidR="001B4253" w:rsidRPr="00045956" w:rsidRDefault="001B4253" w:rsidP="00710AD5">
            <w:pPr>
              <w:pStyle w:val="Standard"/>
              <w:spacing w:line="100" w:lineRule="atLeast"/>
              <w:jc w:val="center"/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  <w:shd w:val="clear" w:color="auto" w:fill="FFFFFF"/>
                <w:lang w:eastAsia="en-US"/>
              </w:rPr>
            </w:pPr>
          </w:p>
        </w:tc>
      </w:tr>
      <w:tr w:rsidR="00045956" w:rsidRPr="00045956" w14:paraId="6CE25B7F" w14:textId="77777777" w:rsidTr="00710AD5">
        <w:trPr>
          <w:trHeight w:val="454"/>
        </w:trPr>
        <w:tc>
          <w:tcPr>
            <w:tcW w:w="1178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25CC31FB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spacing w:before="40" w:after="0"/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ADRES ZAMIERZENIA</w:t>
            </w:r>
          </w:p>
          <w:p w14:paraId="25A63244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spacing w:after="40"/>
              <w:rPr>
                <w:rFonts w:asciiTheme="majorHAnsi" w:hAnsiTheme="majorHAnsi" w:cstheme="majorHAnsi"/>
                <w:color w:val="auto"/>
                <w:u w:val="single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BUDOWLANEGO:</w:t>
            </w:r>
          </w:p>
        </w:tc>
        <w:tc>
          <w:tcPr>
            <w:tcW w:w="3822" w:type="pct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73E32A80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rPr>
                <w:rFonts w:asciiTheme="majorHAnsi" w:hAnsiTheme="majorHAnsi" w:cstheme="majorHAnsi"/>
                <w:color w:val="auto"/>
                <w:u w:val="single"/>
              </w:rPr>
            </w:pPr>
          </w:p>
        </w:tc>
      </w:tr>
      <w:tr w:rsidR="00045956" w:rsidRPr="00045956" w14:paraId="3DB6B57B" w14:textId="77777777" w:rsidTr="00710AD5">
        <w:tc>
          <w:tcPr>
            <w:tcW w:w="5000" w:type="pct"/>
            <w:gridSpan w:val="5"/>
            <w:tcBorders>
              <w:top w:val="nil"/>
              <w:bottom w:val="single" w:sz="4" w:space="0" w:color="auto"/>
            </w:tcBorders>
          </w:tcPr>
          <w:p w14:paraId="42DCFFA9" w14:textId="77777777" w:rsidR="001B4253" w:rsidRPr="00045956" w:rsidRDefault="001B4253" w:rsidP="00710AD5">
            <w:pPr>
              <w:jc w:val="center"/>
              <w:rPr>
                <w:b/>
                <w:bCs/>
                <w:color w:val="auto"/>
              </w:rPr>
            </w:pPr>
            <w:bookmarkStart w:id="3" w:name="_Hlk117512570"/>
            <w:r w:rsidRPr="00045956">
              <w:rPr>
                <w:b/>
                <w:bCs/>
                <w:color w:val="auto"/>
              </w:rPr>
              <w:t>Ul. Główna 1; 49-330 Łosiów,</w:t>
            </w:r>
          </w:p>
          <w:p w14:paraId="3348DF38" w14:textId="77777777" w:rsidR="001B4253" w:rsidRPr="00045956" w:rsidRDefault="001B4253" w:rsidP="00710AD5">
            <w:pPr>
              <w:jc w:val="center"/>
              <w:rPr>
                <w:b/>
                <w:bCs/>
                <w:color w:val="auto"/>
              </w:rPr>
            </w:pPr>
            <w:r w:rsidRPr="00045956">
              <w:rPr>
                <w:b/>
                <w:bCs/>
                <w:color w:val="auto"/>
              </w:rPr>
              <w:t>woj. opolskie, pow. brzeski, gm. Lewin Brzeski-obszar wiejski</w:t>
            </w:r>
          </w:p>
          <w:p w14:paraId="0DA8459B" w14:textId="77777777" w:rsidR="001B4253" w:rsidRPr="00045956" w:rsidRDefault="001B4253" w:rsidP="00710AD5">
            <w:pPr>
              <w:jc w:val="center"/>
              <w:rPr>
                <w:b/>
                <w:bCs/>
                <w:color w:val="auto"/>
              </w:rPr>
            </w:pPr>
            <w:r w:rsidRPr="00045956">
              <w:rPr>
                <w:b/>
                <w:bCs/>
                <w:color w:val="auto"/>
              </w:rPr>
              <w:t>dz. nr ew. 795; obręb 0126 Łosiów;</w:t>
            </w:r>
          </w:p>
          <w:p w14:paraId="0B83121F" w14:textId="77777777" w:rsidR="001B4253" w:rsidRPr="00045956" w:rsidRDefault="001B4253" w:rsidP="00710AD5">
            <w:pPr>
              <w:jc w:val="center"/>
              <w:rPr>
                <w:b/>
                <w:bCs/>
                <w:color w:val="auto"/>
              </w:rPr>
            </w:pPr>
            <w:r w:rsidRPr="00045956">
              <w:rPr>
                <w:b/>
                <w:bCs/>
                <w:color w:val="auto"/>
              </w:rPr>
              <w:t>ID działki  160104_5.0126.795</w:t>
            </w:r>
          </w:p>
          <w:bookmarkEnd w:id="3"/>
          <w:p w14:paraId="3E5AD553" w14:textId="77777777" w:rsidR="001B4253" w:rsidRPr="00045956" w:rsidRDefault="001B4253" w:rsidP="00710AD5">
            <w:pPr>
              <w:pStyle w:val="Standard"/>
              <w:spacing w:after="120"/>
              <w:jc w:val="center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</w:p>
        </w:tc>
      </w:tr>
      <w:tr w:rsidR="00045956" w:rsidRPr="00045956" w14:paraId="4FF7E1B9" w14:textId="77777777" w:rsidTr="00710AD5">
        <w:trPr>
          <w:trHeight w:val="454"/>
        </w:trPr>
        <w:tc>
          <w:tcPr>
            <w:tcW w:w="116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255D11D7" w14:textId="77777777" w:rsidR="001B4253" w:rsidRPr="00045956" w:rsidRDefault="001B4253" w:rsidP="00710AD5">
            <w:pPr>
              <w:pStyle w:val="Standard"/>
              <w:spacing w:before="40" w:after="0"/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KATEGORIA OBIEKTU</w:t>
            </w:r>
          </w:p>
          <w:p w14:paraId="7E823CFE" w14:textId="77777777" w:rsidR="001B4253" w:rsidRPr="00045956" w:rsidRDefault="001B4253" w:rsidP="00710AD5">
            <w:pPr>
              <w:pStyle w:val="Standard"/>
              <w:spacing w:after="40"/>
              <w:rPr>
                <w:rFonts w:asciiTheme="majorHAnsi" w:hAnsiTheme="majorHAnsi" w:cstheme="majorHAnsi"/>
                <w:color w:val="auto"/>
                <w:u w:val="single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BUDOWLANEGO:</w:t>
            </w:r>
          </w:p>
        </w:tc>
        <w:tc>
          <w:tcPr>
            <w:tcW w:w="3834" w:type="pct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656ADEF2" w14:textId="77777777" w:rsidR="001B4253" w:rsidRPr="00045956" w:rsidRDefault="001B4253" w:rsidP="00710AD5">
            <w:pPr>
              <w:pStyle w:val="Standard"/>
              <w:spacing w:after="0"/>
              <w:rPr>
                <w:rFonts w:asciiTheme="majorHAnsi" w:hAnsiTheme="majorHAnsi" w:cstheme="majorHAnsi"/>
                <w:color w:val="auto"/>
                <w:u w:val="single"/>
              </w:rPr>
            </w:pPr>
          </w:p>
        </w:tc>
      </w:tr>
      <w:tr w:rsidR="00045956" w:rsidRPr="00045956" w14:paraId="2AE730AD" w14:textId="77777777" w:rsidTr="00710AD5">
        <w:tc>
          <w:tcPr>
            <w:tcW w:w="5000" w:type="pct"/>
            <w:gridSpan w:val="5"/>
            <w:tcBorders>
              <w:top w:val="nil"/>
              <w:bottom w:val="single" w:sz="4" w:space="0" w:color="auto"/>
            </w:tcBorders>
          </w:tcPr>
          <w:p w14:paraId="739B610D" w14:textId="77777777" w:rsidR="001B4253" w:rsidRPr="00045956" w:rsidRDefault="001B4253" w:rsidP="00710AD5">
            <w:pPr>
              <w:pStyle w:val="Standard"/>
              <w:spacing w:after="120" w:line="100" w:lineRule="atLeast"/>
              <w:jc w:val="center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  <w:r w:rsidRPr="00045956"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  <w:t>IX, XIV, XVI</w:t>
            </w:r>
          </w:p>
        </w:tc>
      </w:tr>
      <w:tr w:rsidR="00045956" w:rsidRPr="00045956" w14:paraId="75BADF26" w14:textId="77777777" w:rsidTr="00710AD5">
        <w:tc>
          <w:tcPr>
            <w:tcW w:w="116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243278E" w14:textId="77777777" w:rsidR="001B4253" w:rsidRPr="00045956" w:rsidRDefault="001B4253" w:rsidP="00710AD5">
            <w:pPr>
              <w:pStyle w:val="Standard"/>
              <w:spacing w:before="40" w:after="40" w:line="100" w:lineRule="atLeast"/>
              <w:jc w:val="left"/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</w:pPr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INWESTOR:</w:t>
            </w:r>
          </w:p>
        </w:tc>
        <w:tc>
          <w:tcPr>
            <w:tcW w:w="3834" w:type="pct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655129BB" w14:textId="77777777" w:rsidR="001B4253" w:rsidRPr="00045956" w:rsidRDefault="001B4253" w:rsidP="00710AD5">
            <w:pPr>
              <w:pStyle w:val="Standard"/>
              <w:spacing w:after="0" w:line="100" w:lineRule="atLeast"/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</w:pPr>
          </w:p>
        </w:tc>
      </w:tr>
      <w:tr w:rsidR="001B4253" w:rsidRPr="00045956" w14:paraId="4B21E725" w14:textId="77777777" w:rsidTr="00710AD5">
        <w:tc>
          <w:tcPr>
            <w:tcW w:w="5000" w:type="pct"/>
            <w:gridSpan w:val="5"/>
            <w:tcBorders>
              <w:top w:val="nil"/>
            </w:tcBorders>
          </w:tcPr>
          <w:p w14:paraId="1D0F9B16" w14:textId="77777777" w:rsidR="001B4253" w:rsidRPr="00045956" w:rsidRDefault="001B4253" w:rsidP="00710AD5">
            <w:pPr>
              <w:pStyle w:val="Standard"/>
              <w:autoSpaceDE w:val="0"/>
              <w:spacing w:line="100" w:lineRule="atLeast"/>
              <w:jc w:val="center"/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</w:pPr>
            <w:r w:rsidRPr="00045956"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  <w:t>Opolski Ośrodek Doradztwa Rolniczego w Łosiowie</w:t>
            </w:r>
          </w:p>
          <w:p w14:paraId="7ABD4C38" w14:textId="77777777" w:rsidR="001B4253" w:rsidRPr="00045956" w:rsidRDefault="001B4253" w:rsidP="00710AD5">
            <w:pPr>
              <w:pStyle w:val="Standard"/>
              <w:autoSpaceDE w:val="0"/>
              <w:spacing w:line="100" w:lineRule="atLeast"/>
              <w:jc w:val="center"/>
              <w:rPr>
                <w:rFonts w:asciiTheme="majorHAnsi" w:eastAsia="Calibri" w:hAnsiTheme="majorHAnsi" w:cstheme="majorHAnsi"/>
                <w:color w:val="auto"/>
                <w:sz w:val="22"/>
                <w:szCs w:val="22"/>
              </w:rPr>
            </w:pPr>
            <w:r w:rsidRPr="00045956"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  <w:t>ul. Główna 1 49-330 Łosiów</w:t>
            </w:r>
          </w:p>
        </w:tc>
      </w:tr>
      <w:bookmarkEnd w:id="0"/>
    </w:tbl>
    <w:p w14:paraId="6EAD585F" w14:textId="77777777" w:rsidR="001B4253" w:rsidRPr="00045956" w:rsidRDefault="001B4253" w:rsidP="001B4253">
      <w:pPr>
        <w:rPr>
          <w:color w:val="auto"/>
        </w:rPr>
      </w:pPr>
    </w:p>
    <w:p w14:paraId="0B241DDD" w14:textId="77777777" w:rsidR="001B4253" w:rsidRPr="00045956" w:rsidRDefault="001B4253" w:rsidP="001B4253">
      <w:pPr>
        <w:rPr>
          <w:color w:val="auto"/>
        </w:rPr>
      </w:pPr>
    </w:p>
    <w:tbl>
      <w:tblPr>
        <w:tblStyle w:val="Tabela-Siatka"/>
        <w:tblW w:w="5002" w:type="pct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2255"/>
        <w:gridCol w:w="388"/>
        <w:gridCol w:w="4163"/>
      </w:tblGrid>
      <w:tr w:rsidR="00045956" w:rsidRPr="00045956" w14:paraId="4C87811D" w14:textId="77777777" w:rsidTr="00710AD5">
        <w:trPr>
          <w:trHeight w:val="340"/>
        </w:trPr>
        <w:tc>
          <w:tcPr>
            <w:tcW w:w="1248" w:type="pct"/>
            <w:gridSpan w:val="2"/>
          </w:tcPr>
          <w:p w14:paraId="039A69C0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spacing w:before="40" w:after="40"/>
              <w:rPr>
                <w:rFonts w:asciiTheme="majorHAnsi" w:hAnsiTheme="majorHAnsi" w:cstheme="majorHAnsi"/>
                <w:color w:val="auto"/>
                <w:u w:val="single"/>
              </w:rPr>
            </w:pPr>
            <w:bookmarkStart w:id="4" w:name="_Hlk118199060"/>
            <w:r w:rsidRPr="00045956">
              <w:rPr>
                <w:rFonts w:asciiTheme="majorHAnsi" w:hAnsiTheme="majorHAnsi" w:cstheme="majorHAnsi"/>
                <w:bCs/>
                <w:color w:val="auto"/>
                <w:sz w:val="18"/>
                <w:szCs w:val="22"/>
              </w:rPr>
              <w:t>ZESPÓŁ PROJEKTOWY:</w:t>
            </w:r>
          </w:p>
        </w:tc>
        <w:tc>
          <w:tcPr>
            <w:tcW w:w="3752" w:type="pct"/>
            <w:gridSpan w:val="3"/>
            <w:tcBorders>
              <w:top w:val="nil"/>
              <w:right w:val="nil"/>
            </w:tcBorders>
          </w:tcPr>
          <w:p w14:paraId="55D7A2A5" w14:textId="77777777" w:rsidR="001B4253" w:rsidRPr="00045956" w:rsidRDefault="001B4253" w:rsidP="00710AD5">
            <w:pPr>
              <w:pStyle w:val="Standard"/>
              <w:tabs>
                <w:tab w:val="right" w:pos="5940"/>
              </w:tabs>
              <w:spacing w:before="60" w:after="60"/>
              <w:rPr>
                <w:rFonts w:asciiTheme="majorHAnsi" w:hAnsiTheme="majorHAnsi" w:cstheme="majorHAnsi"/>
                <w:color w:val="auto"/>
                <w:sz w:val="16"/>
                <w:u w:val="single"/>
              </w:rPr>
            </w:pPr>
          </w:p>
        </w:tc>
      </w:tr>
      <w:tr w:rsidR="00045956" w:rsidRPr="00045956" w14:paraId="2E89C210" w14:textId="77777777" w:rsidTr="00710AD5">
        <w:trPr>
          <w:cantSplit/>
          <w:trHeight w:val="1018"/>
        </w:trPr>
        <w:tc>
          <w:tcPr>
            <w:tcW w:w="310" w:type="pct"/>
            <w:textDirection w:val="btLr"/>
            <w:vAlign w:val="center"/>
          </w:tcPr>
          <w:p w14:paraId="057101F7" w14:textId="77777777" w:rsidR="00592D99" w:rsidRPr="00045956" w:rsidRDefault="00592D99" w:rsidP="00592D99">
            <w:pPr>
              <w:spacing w:line="240" w:lineRule="auto"/>
              <w:ind w:left="113" w:right="113"/>
              <w:jc w:val="center"/>
              <w:rPr>
                <w:rFonts w:asciiTheme="majorHAnsi" w:hAnsiTheme="majorHAnsi" w:cstheme="majorHAnsi"/>
                <w:color w:val="auto"/>
                <w:sz w:val="16"/>
                <w:szCs w:val="16"/>
                <w:lang w:eastAsia="pl-PL"/>
              </w:rPr>
            </w:pPr>
            <w:r w:rsidRPr="00045956">
              <w:rPr>
                <w:rFonts w:asciiTheme="majorHAnsi" w:hAnsiTheme="majorHAnsi" w:cstheme="majorHAnsi"/>
                <w:color w:val="auto"/>
                <w:sz w:val="14"/>
                <w:szCs w:val="14"/>
                <w:lang w:eastAsia="pl-PL"/>
              </w:rPr>
              <w:t>PROJ. WIODĄCY</w:t>
            </w:r>
          </w:p>
        </w:tc>
        <w:tc>
          <w:tcPr>
            <w:tcW w:w="2181" w:type="pct"/>
            <w:gridSpan w:val="2"/>
            <w:vAlign w:val="center"/>
          </w:tcPr>
          <w:p w14:paraId="57C11740" w14:textId="77777777" w:rsidR="00592D99" w:rsidRPr="00045956" w:rsidRDefault="00592D99" w:rsidP="00592D99">
            <w:pPr>
              <w:spacing w:line="240" w:lineRule="auto"/>
              <w:jc w:val="left"/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</w:pPr>
            <w:r w:rsidRPr="00045956"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  <w:t>mgr. inż. Marcin Bis</w:t>
            </w:r>
          </w:p>
          <w:p w14:paraId="25A5CA4B" w14:textId="77777777" w:rsidR="00592D99" w:rsidRPr="00045956" w:rsidRDefault="00592D99" w:rsidP="00592D99">
            <w:pPr>
              <w:pStyle w:val="Standard"/>
              <w:tabs>
                <w:tab w:val="right" w:pos="5940"/>
              </w:tabs>
              <w:spacing w:after="0"/>
              <w:jc w:val="left"/>
              <w:rPr>
                <w:rFonts w:asciiTheme="majorHAnsi" w:hAnsiTheme="majorHAnsi" w:cstheme="majorHAnsi"/>
                <w:color w:val="auto"/>
                <w:sz w:val="16"/>
                <w:szCs w:val="16"/>
              </w:rPr>
            </w:pPr>
            <w:proofErr w:type="spellStart"/>
            <w:r w:rsidRPr="00045956">
              <w:rPr>
                <w:rFonts w:asciiTheme="majorHAnsi" w:hAnsiTheme="majorHAnsi" w:cstheme="majorHAnsi"/>
                <w:color w:val="auto"/>
                <w:sz w:val="16"/>
                <w:szCs w:val="16"/>
              </w:rPr>
              <w:t>upr</w:t>
            </w:r>
            <w:proofErr w:type="spellEnd"/>
            <w:r w:rsidRPr="00045956">
              <w:rPr>
                <w:rFonts w:asciiTheme="majorHAnsi" w:hAnsiTheme="majorHAnsi" w:cstheme="majorHAnsi"/>
                <w:color w:val="auto"/>
                <w:sz w:val="16"/>
                <w:szCs w:val="16"/>
              </w:rPr>
              <w:t>. bud. do proj. bez ograniczeń</w:t>
            </w:r>
          </w:p>
          <w:p w14:paraId="2329742F" w14:textId="644E6321" w:rsidR="00592D99" w:rsidRPr="00045956" w:rsidRDefault="00592D99" w:rsidP="00592D99">
            <w:pPr>
              <w:spacing w:line="240" w:lineRule="auto"/>
              <w:jc w:val="left"/>
              <w:rPr>
                <w:rFonts w:asciiTheme="majorHAnsi" w:hAnsiTheme="majorHAnsi" w:cstheme="majorHAnsi"/>
                <w:color w:val="auto"/>
                <w:sz w:val="16"/>
                <w:szCs w:val="16"/>
                <w:lang w:eastAsia="pl-PL"/>
              </w:rPr>
            </w:pPr>
            <w:r w:rsidRPr="00045956">
              <w:rPr>
                <w:rFonts w:asciiTheme="majorHAnsi" w:hAnsiTheme="majorHAnsi" w:cstheme="majorHAnsi"/>
                <w:color w:val="auto"/>
                <w:sz w:val="16"/>
                <w:szCs w:val="16"/>
                <w:lang w:eastAsia="pl-PL"/>
              </w:rPr>
              <w:t>w spec. sanitarnej nr LUB/0086/PWBS/16</w:t>
            </w:r>
          </w:p>
        </w:tc>
        <w:tc>
          <w:tcPr>
            <w:tcW w:w="214" w:type="pct"/>
            <w:textDirection w:val="btLr"/>
            <w:vAlign w:val="center"/>
          </w:tcPr>
          <w:p w14:paraId="085AE507" w14:textId="77777777" w:rsidR="00592D99" w:rsidRPr="00045956" w:rsidRDefault="00592D99" w:rsidP="00592D99">
            <w:pPr>
              <w:spacing w:line="240" w:lineRule="auto"/>
              <w:ind w:left="113" w:right="113"/>
              <w:jc w:val="center"/>
              <w:rPr>
                <w:rFonts w:asciiTheme="majorHAnsi" w:hAnsiTheme="majorHAnsi" w:cstheme="majorHAnsi"/>
                <w:color w:val="auto"/>
                <w:sz w:val="16"/>
                <w:szCs w:val="16"/>
                <w:lang w:eastAsia="pl-PL"/>
              </w:rPr>
            </w:pPr>
            <w:r w:rsidRPr="00045956">
              <w:rPr>
                <w:rFonts w:asciiTheme="majorHAnsi" w:hAnsiTheme="majorHAnsi" w:cstheme="majorHAnsi"/>
                <w:color w:val="auto"/>
                <w:sz w:val="14"/>
                <w:szCs w:val="14"/>
                <w:lang w:eastAsia="pl-PL"/>
              </w:rPr>
              <w:t>SPR.</w:t>
            </w:r>
          </w:p>
        </w:tc>
        <w:tc>
          <w:tcPr>
            <w:tcW w:w="2295" w:type="pct"/>
            <w:vAlign w:val="center"/>
          </w:tcPr>
          <w:p w14:paraId="2313813C" w14:textId="77777777" w:rsidR="00592D99" w:rsidRPr="00045956" w:rsidRDefault="00592D99" w:rsidP="00592D99">
            <w:pPr>
              <w:spacing w:line="240" w:lineRule="auto"/>
              <w:jc w:val="left"/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</w:pPr>
            <w:r w:rsidRPr="00045956"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  <w:t>mgr. inż. Piotr Stasieczek</w:t>
            </w:r>
          </w:p>
          <w:p w14:paraId="3E518D4D" w14:textId="77777777" w:rsidR="00592D99" w:rsidRPr="00045956" w:rsidRDefault="00592D99" w:rsidP="00592D99">
            <w:pPr>
              <w:pStyle w:val="Standard"/>
              <w:tabs>
                <w:tab w:val="right" w:pos="5940"/>
              </w:tabs>
              <w:spacing w:after="0"/>
              <w:jc w:val="left"/>
              <w:rPr>
                <w:rFonts w:asciiTheme="majorHAnsi" w:hAnsiTheme="majorHAnsi" w:cstheme="majorHAnsi"/>
                <w:color w:val="auto"/>
                <w:sz w:val="16"/>
                <w:szCs w:val="16"/>
              </w:rPr>
            </w:pPr>
            <w:proofErr w:type="spellStart"/>
            <w:r w:rsidRPr="00045956">
              <w:rPr>
                <w:rFonts w:asciiTheme="majorHAnsi" w:hAnsiTheme="majorHAnsi" w:cstheme="majorHAnsi"/>
                <w:color w:val="auto"/>
                <w:sz w:val="16"/>
                <w:szCs w:val="16"/>
              </w:rPr>
              <w:t>upr</w:t>
            </w:r>
            <w:proofErr w:type="spellEnd"/>
            <w:r w:rsidRPr="00045956">
              <w:rPr>
                <w:rFonts w:asciiTheme="majorHAnsi" w:hAnsiTheme="majorHAnsi" w:cstheme="majorHAnsi"/>
                <w:color w:val="auto"/>
                <w:sz w:val="16"/>
                <w:szCs w:val="16"/>
              </w:rPr>
              <w:t>. bud. do proj. bez ograniczeń</w:t>
            </w:r>
          </w:p>
          <w:p w14:paraId="43FF270C" w14:textId="59A686C8" w:rsidR="00592D99" w:rsidRPr="00045956" w:rsidRDefault="00592D99" w:rsidP="00592D99">
            <w:pPr>
              <w:spacing w:line="240" w:lineRule="auto"/>
              <w:jc w:val="left"/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</w:pPr>
            <w:r w:rsidRPr="00045956">
              <w:rPr>
                <w:rFonts w:asciiTheme="majorHAnsi" w:hAnsiTheme="majorHAnsi" w:cstheme="majorHAnsi"/>
                <w:color w:val="auto"/>
                <w:sz w:val="16"/>
                <w:szCs w:val="16"/>
                <w:lang w:eastAsia="pl-PL"/>
              </w:rPr>
              <w:t>w spec. sanitarnej nr LUB/0112/PWBS/21</w:t>
            </w:r>
          </w:p>
        </w:tc>
      </w:tr>
      <w:tr w:rsidR="00045956" w:rsidRPr="00045956" w14:paraId="19D3B403" w14:textId="77777777" w:rsidTr="00710AD5">
        <w:trPr>
          <w:cantSplit/>
          <w:trHeight w:val="1018"/>
        </w:trPr>
        <w:tc>
          <w:tcPr>
            <w:tcW w:w="310" w:type="pct"/>
            <w:textDirection w:val="btLr"/>
            <w:vAlign w:val="center"/>
          </w:tcPr>
          <w:p w14:paraId="75E6BD52" w14:textId="77777777" w:rsidR="00592D99" w:rsidRPr="00045956" w:rsidRDefault="00592D99" w:rsidP="00592D99">
            <w:pPr>
              <w:spacing w:line="240" w:lineRule="auto"/>
              <w:ind w:left="113" w:right="113"/>
              <w:jc w:val="center"/>
              <w:rPr>
                <w:rFonts w:asciiTheme="majorHAnsi" w:hAnsiTheme="majorHAnsi" w:cstheme="majorHAnsi"/>
                <w:color w:val="auto"/>
                <w:sz w:val="14"/>
                <w:szCs w:val="14"/>
                <w:lang w:eastAsia="pl-PL"/>
              </w:rPr>
            </w:pPr>
            <w:r w:rsidRPr="00045956">
              <w:rPr>
                <w:rFonts w:asciiTheme="majorHAnsi" w:hAnsiTheme="majorHAnsi" w:cstheme="majorHAnsi"/>
                <w:color w:val="auto"/>
                <w:sz w:val="14"/>
                <w:szCs w:val="14"/>
                <w:lang w:eastAsia="pl-PL"/>
              </w:rPr>
              <w:t>OPRACOWAŁ</w:t>
            </w:r>
          </w:p>
        </w:tc>
        <w:tc>
          <w:tcPr>
            <w:tcW w:w="2181" w:type="pct"/>
            <w:gridSpan w:val="2"/>
            <w:vAlign w:val="center"/>
          </w:tcPr>
          <w:p w14:paraId="2FF9E701" w14:textId="712ABACC" w:rsidR="00592D99" w:rsidRPr="00045956" w:rsidRDefault="00592D99" w:rsidP="00592D99">
            <w:pPr>
              <w:spacing w:line="240" w:lineRule="auto"/>
              <w:jc w:val="left"/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</w:pPr>
            <w:r w:rsidRPr="00045956"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  <w:t>inż. Bartosz Maciejewski</w:t>
            </w:r>
          </w:p>
        </w:tc>
        <w:tc>
          <w:tcPr>
            <w:tcW w:w="214" w:type="pct"/>
            <w:textDirection w:val="btLr"/>
            <w:vAlign w:val="center"/>
          </w:tcPr>
          <w:p w14:paraId="211FE0B7" w14:textId="77777777" w:rsidR="00592D99" w:rsidRPr="00045956" w:rsidRDefault="00592D99" w:rsidP="00592D99">
            <w:pPr>
              <w:spacing w:line="240" w:lineRule="auto"/>
              <w:ind w:left="113" w:right="113"/>
              <w:jc w:val="center"/>
              <w:rPr>
                <w:rFonts w:asciiTheme="majorHAnsi" w:hAnsiTheme="majorHAnsi" w:cstheme="majorHAnsi"/>
                <w:color w:val="auto"/>
                <w:sz w:val="14"/>
                <w:szCs w:val="14"/>
                <w:lang w:eastAsia="pl-PL"/>
              </w:rPr>
            </w:pPr>
          </w:p>
        </w:tc>
        <w:tc>
          <w:tcPr>
            <w:tcW w:w="2295" w:type="pct"/>
            <w:vAlign w:val="center"/>
          </w:tcPr>
          <w:p w14:paraId="5EFC8DAB" w14:textId="210F4AE1" w:rsidR="00592D99" w:rsidRPr="00045956" w:rsidRDefault="00592D99" w:rsidP="00592D99">
            <w:pPr>
              <w:spacing w:line="240" w:lineRule="auto"/>
              <w:jc w:val="left"/>
              <w:rPr>
                <w:rFonts w:asciiTheme="majorHAnsi" w:hAnsiTheme="majorHAnsi" w:cstheme="majorHAnsi"/>
                <w:b/>
                <w:color w:val="auto"/>
                <w:sz w:val="18"/>
                <w:szCs w:val="18"/>
                <w:lang w:eastAsia="pl-PL"/>
              </w:rPr>
            </w:pPr>
          </w:p>
        </w:tc>
      </w:tr>
      <w:tr w:rsidR="00045956" w:rsidRPr="00045956" w14:paraId="438F787E" w14:textId="77777777" w:rsidTr="00710AD5">
        <w:tc>
          <w:tcPr>
            <w:tcW w:w="5000" w:type="pct"/>
            <w:gridSpan w:val="5"/>
          </w:tcPr>
          <w:p w14:paraId="69AD973A" w14:textId="77777777" w:rsidR="00592D99" w:rsidRPr="00045956" w:rsidRDefault="00592D99" w:rsidP="00592D99">
            <w:pPr>
              <w:pStyle w:val="Standard"/>
              <w:spacing w:before="120" w:after="120"/>
              <w:jc w:val="center"/>
              <w:rPr>
                <w:rFonts w:asciiTheme="majorHAnsi" w:eastAsia="Calibri" w:hAnsiTheme="majorHAnsi" w:cstheme="majorHAnsi"/>
                <w:color w:val="auto"/>
                <w:sz w:val="22"/>
                <w:szCs w:val="22"/>
              </w:rPr>
            </w:pPr>
            <w:r w:rsidRPr="00045956">
              <w:rPr>
                <w:rFonts w:asciiTheme="majorHAnsi" w:eastAsia="Calibri" w:hAnsiTheme="majorHAnsi" w:cstheme="majorHAnsi"/>
                <w:color w:val="auto"/>
                <w:sz w:val="20"/>
                <w:szCs w:val="22"/>
              </w:rPr>
              <w:t>Lublin, październik 2022 r.</w:t>
            </w:r>
          </w:p>
        </w:tc>
      </w:tr>
      <w:bookmarkEnd w:id="4"/>
    </w:tbl>
    <w:p w14:paraId="0996DAA3" w14:textId="77777777" w:rsidR="00165688" w:rsidRPr="00045956" w:rsidRDefault="00165688" w:rsidP="000A28E1">
      <w:pPr>
        <w:rPr>
          <w:color w:val="auto"/>
        </w:rPr>
      </w:pPr>
    </w:p>
    <w:p w14:paraId="7B4E4A25" w14:textId="77777777" w:rsidR="00165688" w:rsidRPr="00045956" w:rsidRDefault="00165688" w:rsidP="000A28E1">
      <w:pPr>
        <w:rPr>
          <w:color w:val="auto"/>
        </w:rPr>
      </w:pPr>
    </w:p>
    <w:p w14:paraId="057F70B8" w14:textId="77777777" w:rsidR="00165688" w:rsidRPr="00045956" w:rsidRDefault="00165688" w:rsidP="000A28E1">
      <w:pPr>
        <w:rPr>
          <w:color w:val="auto"/>
        </w:rPr>
      </w:pPr>
    </w:p>
    <w:p w14:paraId="0513FF51" w14:textId="77777777" w:rsidR="00F02818" w:rsidRPr="00045956" w:rsidRDefault="00F02818" w:rsidP="00F02818">
      <w:pPr>
        <w:pStyle w:val="Standard"/>
        <w:pageBreakBefore/>
        <w:tabs>
          <w:tab w:val="right" w:pos="5940"/>
        </w:tabs>
        <w:spacing w:after="200"/>
        <w:jc w:val="center"/>
        <w:rPr>
          <w:rFonts w:ascii="Calibri Light" w:hAnsi="Calibri Light" w:cs="Calibri Light"/>
          <w:b/>
          <w:bCs/>
          <w:u w:val="single"/>
        </w:rPr>
      </w:pPr>
      <w:r w:rsidRPr="00045956">
        <w:rPr>
          <w:rFonts w:ascii="Calibri Light" w:hAnsi="Calibri Light" w:cs="Calibri Light"/>
          <w:b/>
          <w:bCs/>
          <w:u w:val="single"/>
        </w:rPr>
        <w:lastRenderedPageBreak/>
        <w:t>ZAWARTOŚĆ OPRACOWANIA</w:t>
      </w:r>
    </w:p>
    <w:p w14:paraId="6B3669F1" w14:textId="77777777" w:rsidR="00F02818" w:rsidRPr="00045956" w:rsidRDefault="00F02818" w:rsidP="005D6CA3">
      <w:pPr>
        <w:pStyle w:val="Standard"/>
        <w:tabs>
          <w:tab w:val="right" w:pos="5940"/>
        </w:tabs>
        <w:spacing w:after="200"/>
        <w:rPr>
          <w:rFonts w:asciiTheme="majorHAnsi" w:hAnsiTheme="majorHAnsi" w:cstheme="majorHAnsi"/>
          <w:u w:val="single"/>
        </w:rPr>
      </w:pPr>
      <w:r w:rsidRPr="00045956">
        <w:rPr>
          <w:rFonts w:asciiTheme="majorHAnsi" w:hAnsiTheme="majorHAnsi" w:cstheme="majorHAnsi"/>
          <w:u w:val="single"/>
        </w:rPr>
        <w:t>CZĘŚĆ OPISOWA</w:t>
      </w:r>
    </w:p>
    <w:p w14:paraId="200FD6A0" w14:textId="0D330200" w:rsidR="003265B9" w:rsidRDefault="00677110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45956">
        <w:rPr>
          <w:rFonts w:asciiTheme="majorHAnsi" w:hAnsiTheme="majorHAnsi" w:cstheme="majorHAnsi"/>
          <w:szCs w:val="24"/>
        </w:rPr>
        <w:fldChar w:fldCharType="begin"/>
      </w:r>
      <w:r w:rsidR="00F02818" w:rsidRPr="00045956">
        <w:rPr>
          <w:rFonts w:asciiTheme="majorHAnsi" w:hAnsiTheme="majorHAnsi" w:cstheme="majorHAnsi"/>
        </w:rPr>
        <w:instrText xml:space="preserve"> TOC \o "1-9" \l 1-9 </w:instrText>
      </w:r>
      <w:r w:rsidRPr="00045956">
        <w:rPr>
          <w:rFonts w:asciiTheme="majorHAnsi" w:hAnsiTheme="majorHAnsi" w:cstheme="majorHAnsi"/>
        </w:rPr>
        <w:fldChar w:fldCharType="separate"/>
      </w:r>
      <w:r w:rsidR="003265B9" w:rsidRPr="00063ED2">
        <w:rPr>
          <w:rFonts w:ascii="Calibri Light" w:hAnsi="Calibri Light" w:cs="Calibri Light"/>
          <w:noProof/>
        </w:rPr>
        <w:t>1. Przedmiot i zakres zamierzenia budowlanego</w:t>
      </w:r>
      <w:r w:rsidR="003265B9">
        <w:rPr>
          <w:noProof/>
        </w:rPr>
        <w:tab/>
      </w:r>
      <w:r w:rsidR="003265B9">
        <w:rPr>
          <w:noProof/>
        </w:rPr>
        <w:fldChar w:fldCharType="begin"/>
      </w:r>
      <w:r w:rsidR="003265B9">
        <w:rPr>
          <w:noProof/>
        </w:rPr>
        <w:instrText xml:space="preserve"> PAGEREF _Toc122513481 \h </w:instrText>
      </w:r>
      <w:r w:rsidR="003265B9">
        <w:rPr>
          <w:noProof/>
        </w:rPr>
      </w:r>
      <w:r w:rsidR="003265B9">
        <w:rPr>
          <w:noProof/>
        </w:rPr>
        <w:fldChar w:fldCharType="separate"/>
      </w:r>
      <w:r w:rsidR="006863CA">
        <w:rPr>
          <w:noProof/>
        </w:rPr>
        <w:t>3</w:t>
      </w:r>
      <w:r w:rsidR="003265B9">
        <w:rPr>
          <w:noProof/>
        </w:rPr>
        <w:fldChar w:fldCharType="end"/>
      </w:r>
    </w:p>
    <w:p w14:paraId="1AA98813" w14:textId="54D792DD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 w:cs="Calibri Light"/>
          <w:noProof/>
        </w:rPr>
        <w:t>2. Podstawa opracowania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_Toc122513482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3</w:t>
      </w:r>
      <w:r>
        <w:rPr>
          <w:noProof/>
        </w:rPr>
        <w:fldChar w:fldCharType="end"/>
      </w:r>
    </w:p>
    <w:p w14:paraId="74D61378" w14:textId="7EF3DF0E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3. Opis stanu istniejącego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_Toc122513483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4</w:t>
      </w:r>
      <w:r>
        <w:rPr>
          <w:noProof/>
        </w:rPr>
        <w:fldChar w:fldCharType="end"/>
      </w:r>
    </w:p>
    <w:p w14:paraId="53B5E93D" w14:textId="442B39E0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3.1 Źródła zasilania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_Toc122513484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4</w:t>
      </w:r>
      <w:r>
        <w:rPr>
          <w:noProof/>
        </w:rPr>
        <w:fldChar w:fldCharType="end"/>
      </w:r>
    </w:p>
    <w:p w14:paraId="04C1B2BD" w14:textId="5579A869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4. Instalacja centralnego ogrzewania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_Toc122513485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5</w:t>
      </w:r>
      <w:r>
        <w:rPr>
          <w:noProof/>
        </w:rPr>
        <w:fldChar w:fldCharType="end"/>
      </w:r>
    </w:p>
    <w:p w14:paraId="15F2AD84" w14:textId="78176007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5. Instalacja wody zimnej, ciepłej i cyrkulacji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_Toc122513486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6</w:t>
      </w:r>
      <w:r>
        <w:rPr>
          <w:noProof/>
        </w:rPr>
        <w:fldChar w:fldCharType="end"/>
      </w:r>
    </w:p>
    <w:p w14:paraId="19F764EA" w14:textId="2E5ACEC2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6. Kanalizacja sanitarna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_Toc122513487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8</w:t>
      </w:r>
      <w:r>
        <w:rPr>
          <w:noProof/>
        </w:rPr>
        <w:fldChar w:fldCharType="end"/>
      </w:r>
    </w:p>
    <w:p w14:paraId="42E7352E" w14:textId="54500880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7. Instalacja wodociągowa przeciwpożarowa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_Toc122513488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8</w:t>
      </w:r>
      <w:r>
        <w:rPr>
          <w:noProof/>
        </w:rPr>
        <w:fldChar w:fldCharType="end"/>
      </w:r>
    </w:p>
    <w:p w14:paraId="3AF00D30" w14:textId="7A9C2964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8. Instalacja wentylacji higrosterowanej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_Toc122513489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8</w:t>
      </w:r>
      <w:r>
        <w:rPr>
          <w:noProof/>
        </w:rPr>
        <w:fldChar w:fldCharType="end"/>
      </w:r>
    </w:p>
    <w:p w14:paraId="2636BE5C" w14:textId="40AEFA80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9. Instalacja gazowa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_Toc122513490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9</w:t>
      </w:r>
      <w:r>
        <w:rPr>
          <w:noProof/>
        </w:rPr>
        <w:fldChar w:fldCharType="end"/>
      </w:r>
    </w:p>
    <w:p w14:paraId="11FB6643" w14:textId="33853CED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10. Zabezpieczenie p.poż instalacji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_Toc122513491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9</w:t>
      </w:r>
      <w:r>
        <w:rPr>
          <w:noProof/>
        </w:rPr>
        <w:fldChar w:fldCharType="end"/>
      </w:r>
    </w:p>
    <w:p w14:paraId="748EC8F7" w14:textId="3E648EC4" w:rsidR="003265B9" w:rsidRDefault="003265B9">
      <w:pPr>
        <w:pStyle w:val="Spistreci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 w:cs="Calibri Light"/>
          <w:noProof/>
        </w:rPr>
        <w:t>11. Uwagi końcowe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_Toc122513493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10</w:t>
      </w:r>
      <w:r>
        <w:rPr>
          <w:noProof/>
        </w:rPr>
        <w:fldChar w:fldCharType="end"/>
      </w:r>
    </w:p>
    <w:p w14:paraId="24C0A784" w14:textId="68265BDE" w:rsidR="003265B9" w:rsidRDefault="003265B9">
      <w:pPr>
        <w:pStyle w:val="Spistreci1"/>
        <w:tabs>
          <w:tab w:val="left" w:pos="660"/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 w:cs="Calibri Light"/>
          <w:noProof/>
        </w:rPr>
        <w:t>12.</w:t>
      </w:r>
      <w:r w:rsidR="001209B2"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  <w:t xml:space="preserve"> </w:t>
      </w:r>
      <w:r w:rsidRPr="00063ED2">
        <w:rPr>
          <w:rFonts w:ascii="Calibri Light" w:hAnsi="Calibri Light" w:cs="Calibri Light"/>
          <w:noProof/>
        </w:rPr>
        <w:t>Dokumenty formalno-prawne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_Toc122513494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12</w:t>
      </w:r>
      <w:r>
        <w:rPr>
          <w:noProof/>
        </w:rPr>
        <w:fldChar w:fldCharType="end"/>
      </w:r>
    </w:p>
    <w:p w14:paraId="0DE72921" w14:textId="513633D9" w:rsidR="003265B9" w:rsidRDefault="003265B9">
      <w:pPr>
        <w:pStyle w:val="Spistreci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Theme="majorHAnsi" w:hAnsiTheme="majorHAnsi" w:cstheme="majorHAnsi"/>
          <w:noProof/>
        </w:rPr>
        <w:t>Oświadczenie projektanta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_Toc122513495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12</w:t>
      </w:r>
      <w:r>
        <w:rPr>
          <w:noProof/>
        </w:rPr>
        <w:fldChar w:fldCharType="end"/>
      </w:r>
    </w:p>
    <w:p w14:paraId="782196F9" w14:textId="09E1F3A3" w:rsidR="003265B9" w:rsidRDefault="003265B9">
      <w:pPr>
        <w:pStyle w:val="Spistreci2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Theme="majorHAnsi" w:hAnsiTheme="majorHAnsi" w:cstheme="majorHAnsi"/>
          <w:noProof/>
        </w:rPr>
        <w:t>Oświadczenie sprawdzającego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_Toc122513496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16</w:t>
      </w:r>
      <w:r>
        <w:rPr>
          <w:noProof/>
        </w:rPr>
        <w:fldChar w:fldCharType="end"/>
      </w:r>
    </w:p>
    <w:p w14:paraId="3BA9D34E" w14:textId="5869B789" w:rsidR="003265B9" w:rsidRDefault="003265B9">
      <w:pPr>
        <w:pStyle w:val="Spistreci1"/>
        <w:tabs>
          <w:tab w:val="left" w:pos="660"/>
          <w:tab w:val="right" w:leader="dot" w:pos="9060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</w:pPr>
      <w:r w:rsidRPr="00063ED2">
        <w:rPr>
          <w:rFonts w:ascii="Calibri Light" w:hAnsi="Calibri Light"/>
          <w:noProof/>
        </w:rPr>
        <w:t>13.</w:t>
      </w:r>
      <w:r w:rsidR="00332A78">
        <w:rPr>
          <w:rFonts w:asciiTheme="minorHAnsi" w:eastAsiaTheme="minorEastAsia" w:hAnsiTheme="minorHAnsi" w:cstheme="minorBidi"/>
          <w:noProof/>
          <w:kern w:val="0"/>
          <w:sz w:val="22"/>
          <w:szCs w:val="22"/>
          <w:lang w:eastAsia="pl-PL" w:bidi="ar-SA"/>
        </w:rPr>
        <w:t xml:space="preserve"> </w:t>
      </w:r>
      <w:r w:rsidRPr="00063ED2">
        <w:rPr>
          <w:rFonts w:ascii="Calibri Light" w:hAnsi="Calibri Light"/>
          <w:noProof/>
        </w:rPr>
        <w:t>Opracowanie graficzne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_Toc122513497 \h </w:instrText>
      </w:r>
      <w:r>
        <w:rPr>
          <w:noProof/>
        </w:rPr>
      </w:r>
      <w:r>
        <w:rPr>
          <w:noProof/>
        </w:rPr>
        <w:fldChar w:fldCharType="separate"/>
      </w:r>
      <w:r w:rsidR="006863CA">
        <w:rPr>
          <w:noProof/>
        </w:rPr>
        <w:t>20</w:t>
      </w:r>
      <w:r>
        <w:rPr>
          <w:noProof/>
        </w:rPr>
        <w:fldChar w:fldCharType="end"/>
      </w:r>
    </w:p>
    <w:p w14:paraId="76EAE5D1" w14:textId="7D1C331F" w:rsidR="0099144C" w:rsidRPr="00045956" w:rsidRDefault="00677110" w:rsidP="0089156E">
      <w:pPr>
        <w:pStyle w:val="Spistreci2"/>
        <w:tabs>
          <w:tab w:val="right" w:leader="dot" w:pos="8778"/>
        </w:tabs>
        <w:ind w:left="0"/>
        <w:rPr>
          <w:rFonts w:ascii="Calibri Light" w:hAnsi="Calibri Light" w:cs="Calibri Light"/>
        </w:rPr>
      </w:pPr>
      <w:r w:rsidRPr="00045956">
        <w:rPr>
          <w:rFonts w:asciiTheme="majorHAnsi" w:hAnsiTheme="majorHAnsi" w:cstheme="majorHAnsi"/>
        </w:rPr>
        <w:fldChar w:fldCharType="end"/>
      </w:r>
    </w:p>
    <w:p w14:paraId="2C7F8959" w14:textId="77777777" w:rsidR="00F02818" w:rsidRPr="00045956" w:rsidRDefault="00F02818" w:rsidP="0041608A">
      <w:pPr>
        <w:pStyle w:val="Spistreci2"/>
        <w:tabs>
          <w:tab w:val="right" w:leader="dot" w:pos="8778"/>
        </w:tabs>
        <w:ind w:left="0"/>
        <w:rPr>
          <w:rFonts w:ascii="Calibri Light" w:hAnsi="Calibri Light" w:cs="Courier New"/>
          <w:u w:val="single"/>
        </w:rPr>
      </w:pPr>
      <w:r w:rsidRPr="00045956">
        <w:rPr>
          <w:rFonts w:ascii="Calibri Light" w:hAnsi="Calibri Light" w:cs="Courier New"/>
          <w:u w:val="single"/>
        </w:rPr>
        <w:t>CZĘŚĆ GRAFICZNA</w:t>
      </w:r>
    </w:p>
    <w:p w14:paraId="040AC06A" w14:textId="604CECFF" w:rsidR="000F2A60" w:rsidRPr="00045956" w:rsidRDefault="004915BE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 xml:space="preserve">Rys. </w:t>
      </w:r>
      <w:r w:rsidR="000F2A60" w:rsidRPr="00045956">
        <w:rPr>
          <w:rFonts w:ascii="Calibri Light" w:hAnsi="Calibri Light" w:cs="Courier New"/>
        </w:rPr>
        <w:t>IS.CO.</w:t>
      </w:r>
      <w:r w:rsidRPr="00045956">
        <w:rPr>
          <w:rFonts w:ascii="Calibri Light" w:hAnsi="Calibri Light" w:cs="Courier New"/>
        </w:rPr>
        <w:t xml:space="preserve">01 – </w:t>
      </w:r>
      <w:r w:rsidR="000F2A60" w:rsidRPr="00045956">
        <w:rPr>
          <w:rFonts w:ascii="Calibri Light" w:hAnsi="Calibri Light" w:cs="Courier New"/>
        </w:rPr>
        <w:t>instalacja C.O.</w:t>
      </w:r>
      <w:r w:rsidR="00592D99" w:rsidRPr="00045956">
        <w:rPr>
          <w:rFonts w:ascii="Calibri Light" w:hAnsi="Calibri Light" w:cs="Courier New"/>
        </w:rPr>
        <w:t xml:space="preserve"> </w:t>
      </w:r>
      <w:r w:rsidR="000F2A60" w:rsidRPr="00045956">
        <w:rPr>
          <w:rFonts w:ascii="Calibri Light" w:hAnsi="Calibri Light" w:cs="Courier New"/>
        </w:rPr>
        <w:t xml:space="preserve">– rzut piwnicy </w:t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>1:100</w:t>
      </w:r>
      <w:r w:rsidR="000F2A60" w:rsidRPr="00045956">
        <w:rPr>
          <w:rFonts w:ascii="Calibri Light" w:hAnsi="Calibri Light" w:cs="Courier New"/>
        </w:rPr>
        <w:t xml:space="preserve"> Rys. IS.CO.02 – </w:t>
      </w:r>
      <w:r w:rsidR="007046B3" w:rsidRPr="00045956">
        <w:rPr>
          <w:rFonts w:ascii="Calibri Light" w:hAnsi="Calibri Light" w:cs="Courier New"/>
        </w:rPr>
        <w:t>instalacja C.O. i wentylacja</w:t>
      </w:r>
      <w:r w:rsidR="000F2A60" w:rsidRPr="00045956">
        <w:rPr>
          <w:rFonts w:ascii="Calibri Light" w:hAnsi="Calibri Light" w:cs="Courier New"/>
        </w:rPr>
        <w:t xml:space="preserve"> – rzut parteru </w:t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</w:r>
      <w:r w:rsidR="000F2A60" w:rsidRPr="00045956">
        <w:rPr>
          <w:rFonts w:ascii="Calibri Light" w:hAnsi="Calibri Light" w:cs="Courier New"/>
        </w:rPr>
        <w:tab/>
        <w:t>1:100</w:t>
      </w:r>
    </w:p>
    <w:p w14:paraId="534005A6" w14:textId="01BE3E4B" w:rsidR="000F2A60" w:rsidRPr="00045956" w:rsidRDefault="000F2A60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 xml:space="preserve">Rys. IS.CO.03 – </w:t>
      </w:r>
      <w:r w:rsidR="007046B3" w:rsidRPr="00045956">
        <w:rPr>
          <w:rFonts w:ascii="Calibri Light" w:hAnsi="Calibri Light" w:cs="Courier New"/>
        </w:rPr>
        <w:t>instalacja C.O. i wentylacja</w:t>
      </w:r>
      <w:r w:rsidRPr="00045956">
        <w:rPr>
          <w:rFonts w:ascii="Calibri Light" w:hAnsi="Calibri Light" w:cs="Courier New"/>
        </w:rPr>
        <w:t xml:space="preserve"> – rzut I piętra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>1:100</w:t>
      </w:r>
    </w:p>
    <w:p w14:paraId="5A25A36B" w14:textId="12270556" w:rsidR="000F2A60" w:rsidRPr="00045956" w:rsidRDefault="000F2A60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 xml:space="preserve">Rys. IS.CO.04 – </w:t>
      </w:r>
      <w:r w:rsidR="007046B3" w:rsidRPr="00045956">
        <w:rPr>
          <w:rFonts w:ascii="Calibri Light" w:hAnsi="Calibri Light" w:cs="Courier New"/>
        </w:rPr>
        <w:t xml:space="preserve">instalacja C.O. i wentylacja </w:t>
      </w:r>
      <w:r w:rsidRPr="00045956">
        <w:rPr>
          <w:rFonts w:ascii="Calibri Light" w:hAnsi="Calibri Light" w:cs="Courier New"/>
        </w:rPr>
        <w:t>– rzut II piętra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>1:100</w:t>
      </w:r>
    </w:p>
    <w:p w14:paraId="3DF205E0" w14:textId="3C15BA6E" w:rsidR="007046B3" w:rsidRPr="00045956" w:rsidRDefault="007046B3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>Rys. IS.CO.05 – instalacja C.O.</w:t>
      </w:r>
      <w:r w:rsidR="00592D99" w:rsidRPr="00045956">
        <w:rPr>
          <w:rFonts w:ascii="Calibri Light" w:hAnsi="Calibri Light" w:cs="Courier New"/>
        </w:rPr>
        <w:t xml:space="preserve"> </w:t>
      </w:r>
      <w:r w:rsidRPr="00045956">
        <w:rPr>
          <w:rFonts w:ascii="Calibri Light" w:hAnsi="Calibri Light" w:cs="Courier New"/>
        </w:rPr>
        <w:t>– rozwinięcie pionów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="00C71D9C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="003C34B2" w:rsidRPr="00045956">
        <w:rPr>
          <w:rFonts w:ascii="Calibri Light" w:hAnsi="Calibri Light" w:cs="Courier New"/>
        </w:rPr>
        <w:t xml:space="preserve">     -</w:t>
      </w:r>
    </w:p>
    <w:p w14:paraId="33C4F014" w14:textId="2B844DD1" w:rsidR="004915BE" w:rsidRPr="00045956" w:rsidRDefault="004915BE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</w:p>
    <w:p w14:paraId="2D331779" w14:textId="57B42373" w:rsidR="000F2A60" w:rsidRPr="00045956" w:rsidRDefault="000F2A60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 xml:space="preserve">Rys. IS.WK.01 – instalacja WOD-KAN – rzut piwnicy 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 xml:space="preserve">1:100 Rys. IS.WK.02 – instalacja WOD-KAN – rzut parteru 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>1:100</w:t>
      </w:r>
    </w:p>
    <w:p w14:paraId="1C18426B" w14:textId="776A2DDD" w:rsidR="000F2A60" w:rsidRPr="00045956" w:rsidRDefault="000F2A60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>Rys. IS.WK.03 – instalacja WOD-KAN – rzut I piętra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>1:100</w:t>
      </w:r>
    </w:p>
    <w:p w14:paraId="7091DF2A" w14:textId="7DA950EA" w:rsidR="00917938" w:rsidRPr="00045956" w:rsidRDefault="000F2A60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>Rys. IS.WK.04 – instalacja WOD-KAN – rzut II piętra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>1:100</w:t>
      </w:r>
    </w:p>
    <w:p w14:paraId="6246A2EE" w14:textId="02D3521F" w:rsidR="000F2A60" w:rsidRDefault="000F2A60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>Rys. IS.WK.05 – instalacja WOD-KAN – rozwinięcie pionów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="003C34B2" w:rsidRPr="00045956">
        <w:rPr>
          <w:rFonts w:ascii="Calibri Light" w:hAnsi="Calibri Light" w:cs="Courier New"/>
        </w:rPr>
        <w:t xml:space="preserve">     -</w:t>
      </w:r>
    </w:p>
    <w:p w14:paraId="000224D7" w14:textId="77777777" w:rsidR="00E23971" w:rsidRPr="00045956" w:rsidRDefault="00E23971" w:rsidP="007046B3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</w:p>
    <w:p w14:paraId="7B9F2E2A" w14:textId="641EA3D1" w:rsidR="00E23971" w:rsidRDefault="00E23971" w:rsidP="00E23971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  <w:r w:rsidRPr="00045956">
        <w:rPr>
          <w:rFonts w:ascii="Calibri Light" w:hAnsi="Calibri Light" w:cs="Courier New"/>
        </w:rPr>
        <w:t>Rys. IS.</w:t>
      </w:r>
      <w:r>
        <w:rPr>
          <w:rFonts w:ascii="Calibri Light" w:hAnsi="Calibri Light" w:cs="Courier New"/>
        </w:rPr>
        <w:t>G</w:t>
      </w:r>
      <w:r w:rsidRPr="00045956">
        <w:rPr>
          <w:rFonts w:ascii="Calibri Light" w:hAnsi="Calibri Light" w:cs="Courier New"/>
        </w:rPr>
        <w:t>.0</w:t>
      </w:r>
      <w:r>
        <w:rPr>
          <w:rFonts w:ascii="Calibri Light" w:hAnsi="Calibri Light" w:cs="Courier New"/>
        </w:rPr>
        <w:t>1</w:t>
      </w:r>
      <w:r w:rsidRPr="00045956">
        <w:rPr>
          <w:rFonts w:ascii="Calibri Light" w:hAnsi="Calibri Light" w:cs="Courier New"/>
        </w:rPr>
        <w:t xml:space="preserve"> – instalacja </w:t>
      </w:r>
      <w:r>
        <w:rPr>
          <w:rFonts w:ascii="Calibri Light" w:hAnsi="Calibri Light" w:cs="Courier New"/>
        </w:rPr>
        <w:t>GAZU</w:t>
      </w:r>
      <w:r w:rsidRPr="00045956">
        <w:rPr>
          <w:rFonts w:ascii="Calibri Light" w:hAnsi="Calibri Light" w:cs="Courier New"/>
        </w:rPr>
        <w:t xml:space="preserve"> – rzut </w:t>
      </w:r>
      <w:r>
        <w:rPr>
          <w:rFonts w:ascii="Calibri Light" w:hAnsi="Calibri Light" w:cs="Courier New"/>
        </w:rPr>
        <w:t>piwnic</w:t>
      </w:r>
      <w:r w:rsidR="0004010B">
        <w:rPr>
          <w:rFonts w:ascii="Calibri Light" w:hAnsi="Calibri Light" w:cs="Courier New"/>
        </w:rPr>
        <w:t>y</w:t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</w:r>
      <w:r w:rsidRPr="00045956">
        <w:rPr>
          <w:rFonts w:ascii="Calibri Light" w:hAnsi="Calibri Light" w:cs="Courier New"/>
        </w:rPr>
        <w:tab/>
        <w:t>1:</w:t>
      </w:r>
      <w:r w:rsidR="0004010B">
        <w:rPr>
          <w:rFonts w:ascii="Calibri Light" w:hAnsi="Calibri Light" w:cs="Courier New"/>
        </w:rPr>
        <w:t>2</w:t>
      </w:r>
      <w:r w:rsidRPr="00045956">
        <w:rPr>
          <w:rFonts w:ascii="Calibri Light" w:hAnsi="Calibri Light" w:cs="Courier New"/>
        </w:rPr>
        <w:t>00</w:t>
      </w:r>
    </w:p>
    <w:p w14:paraId="5EF1C816" w14:textId="77777777" w:rsidR="00E23971" w:rsidRPr="00045956" w:rsidRDefault="00E23971" w:rsidP="00E23971">
      <w:pPr>
        <w:pStyle w:val="Standard"/>
        <w:tabs>
          <w:tab w:val="right" w:pos="5940"/>
        </w:tabs>
        <w:spacing w:after="85" w:line="276" w:lineRule="auto"/>
        <w:rPr>
          <w:rFonts w:ascii="Calibri Light" w:hAnsi="Calibri Light" w:cs="Courier New"/>
        </w:rPr>
      </w:pPr>
    </w:p>
    <w:p w14:paraId="52D844D8" w14:textId="67EFBDF2" w:rsidR="00E96E04" w:rsidRPr="00045956" w:rsidRDefault="000F2A60" w:rsidP="00C728EB">
      <w:pPr>
        <w:rPr>
          <w:rStyle w:val="Nagwek1Znak"/>
          <w:rFonts w:ascii="Calibri Light" w:hAnsi="Calibri Light" w:cs="Calibri Light"/>
          <w:color w:val="auto"/>
          <w:sz w:val="24"/>
          <w:szCs w:val="24"/>
        </w:rPr>
      </w:pPr>
      <w:bookmarkStart w:id="5" w:name="_Toc491782213"/>
      <w:bookmarkStart w:id="6" w:name="_Toc86825775"/>
      <w:bookmarkStart w:id="7" w:name="_Toc86999800"/>
      <w:bookmarkStart w:id="8" w:name="_Toc93917048"/>
      <w:bookmarkStart w:id="9" w:name="_Toc122513481"/>
      <w:r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lastRenderedPageBreak/>
        <w:t>1</w:t>
      </w:r>
      <w:r w:rsidR="0022260B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>.</w:t>
      </w:r>
      <w:r w:rsidR="00E96E04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 xml:space="preserve"> P</w:t>
      </w:r>
      <w:bookmarkEnd w:id="5"/>
      <w:bookmarkEnd w:id="6"/>
      <w:bookmarkEnd w:id="7"/>
      <w:bookmarkEnd w:id="8"/>
      <w:r w:rsidR="00AA63CF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 xml:space="preserve">rzedmiot </w:t>
      </w:r>
      <w:r w:rsidR="00C728EB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 xml:space="preserve">i zakres </w:t>
      </w:r>
      <w:r w:rsidR="00B22815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>zamierzenia budowlanego</w:t>
      </w:r>
      <w:bookmarkEnd w:id="9"/>
    </w:p>
    <w:p w14:paraId="26819D88" w14:textId="029756EA" w:rsidR="003D5037" w:rsidRPr="00045956" w:rsidRDefault="00D17D07" w:rsidP="00D17D0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Przedmiotem </w:t>
      </w:r>
      <w:r w:rsidR="00B22815" w:rsidRPr="00045956">
        <w:rPr>
          <w:color w:val="auto"/>
          <w:sz w:val="24"/>
          <w:szCs w:val="24"/>
        </w:rPr>
        <w:t>zamierzenia budowlanego</w:t>
      </w:r>
      <w:r w:rsidRPr="00045956">
        <w:rPr>
          <w:color w:val="auto"/>
          <w:sz w:val="24"/>
          <w:szCs w:val="24"/>
        </w:rPr>
        <w:t xml:space="preserve"> jest</w:t>
      </w:r>
      <w:r w:rsidR="00652967" w:rsidRPr="00045956">
        <w:rPr>
          <w:color w:val="auto"/>
          <w:sz w:val="24"/>
          <w:szCs w:val="24"/>
        </w:rPr>
        <w:t xml:space="preserve">, </w:t>
      </w:r>
      <w:r w:rsidR="00B22815" w:rsidRPr="00045956">
        <w:rPr>
          <w:color w:val="auto"/>
          <w:sz w:val="24"/>
          <w:szCs w:val="24"/>
        </w:rPr>
        <w:t xml:space="preserve">remont i </w:t>
      </w:r>
      <w:r w:rsidR="00190290" w:rsidRPr="00045956">
        <w:rPr>
          <w:color w:val="auto"/>
          <w:sz w:val="24"/>
          <w:szCs w:val="24"/>
        </w:rPr>
        <w:t>przebudowa</w:t>
      </w:r>
      <w:r w:rsidR="00E568ED" w:rsidRPr="00045956">
        <w:rPr>
          <w:color w:val="auto"/>
          <w:sz w:val="24"/>
          <w:szCs w:val="24"/>
        </w:rPr>
        <w:t xml:space="preserve"> budynku pałacu</w:t>
      </w:r>
      <w:r w:rsidR="000664CC" w:rsidRPr="00045956">
        <w:rPr>
          <w:color w:val="auto"/>
          <w:sz w:val="24"/>
          <w:szCs w:val="24"/>
        </w:rPr>
        <w:t xml:space="preserve"> w zakresie instalacji sanitarnych</w:t>
      </w:r>
      <w:r w:rsidR="00E568ED" w:rsidRPr="00045956">
        <w:rPr>
          <w:color w:val="auto"/>
          <w:sz w:val="24"/>
          <w:szCs w:val="24"/>
        </w:rPr>
        <w:t>. W</w:t>
      </w:r>
      <w:r w:rsidR="004F135E" w:rsidRPr="00045956">
        <w:rPr>
          <w:color w:val="auto"/>
          <w:sz w:val="24"/>
          <w:szCs w:val="24"/>
        </w:rPr>
        <w:t> </w:t>
      </w:r>
      <w:r w:rsidR="00E568ED" w:rsidRPr="00045956">
        <w:rPr>
          <w:color w:val="auto"/>
          <w:sz w:val="24"/>
          <w:szCs w:val="24"/>
        </w:rPr>
        <w:t>ramach zadania inwestycyjnego, projektowane jest przeprowadzeni</w:t>
      </w:r>
      <w:r w:rsidR="00C9160E" w:rsidRPr="00045956">
        <w:rPr>
          <w:color w:val="auto"/>
          <w:sz w:val="24"/>
          <w:szCs w:val="24"/>
        </w:rPr>
        <w:t>e</w:t>
      </w:r>
      <w:r w:rsidR="00E568ED" w:rsidRPr="00045956">
        <w:rPr>
          <w:color w:val="auto"/>
          <w:sz w:val="24"/>
          <w:szCs w:val="24"/>
        </w:rPr>
        <w:t xml:space="preserve"> robót budowlanych remontowych i modernizacyjnych w skrzydle wschodnim przy zachowaniu dotychczasowej funkcji, a także dostosowanie do przepisów przeciwpożarowych całego budynku</w:t>
      </w:r>
      <w:r w:rsidR="00964D76" w:rsidRPr="00045956">
        <w:rPr>
          <w:color w:val="auto"/>
          <w:sz w:val="24"/>
          <w:szCs w:val="24"/>
        </w:rPr>
        <w:t xml:space="preserve">. </w:t>
      </w:r>
    </w:p>
    <w:p w14:paraId="02EE13A5" w14:textId="24E64E4F" w:rsidR="000664CC" w:rsidRPr="00045956" w:rsidRDefault="000664CC" w:rsidP="00D17D0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Na etapie projektowym zakłada się w skrzydle wschodnim wymianę instalacji: wod-kan i ogrzewania. Natomiast w piwnicy </w:t>
      </w:r>
      <w:r w:rsidR="00C71D9C">
        <w:rPr>
          <w:color w:val="auto"/>
          <w:sz w:val="24"/>
          <w:szCs w:val="24"/>
        </w:rPr>
        <w:t xml:space="preserve">skrzydła zachodniego </w:t>
      </w:r>
      <w:r w:rsidRPr="00045956">
        <w:rPr>
          <w:color w:val="auto"/>
          <w:sz w:val="24"/>
          <w:szCs w:val="24"/>
        </w:rPr>
        <w:t>budynku projektuje się wymianę instalacji wod-kan. W związku z postanowi</w:t>
      </w:r>
      <w:r w:rsidR="007046B3" w:rsidRPr="00045956">
        <w:rPr>
          <w:color w:val="auto"/>
          <w:sz w:val="24"/>
          <w:szCs w:val="24"/>
        </w:rPr>
        <w:t>eniem</w:t>
      </w:r>
      <w:r w:rsidRPr="00045956">
        <w:rPr>
          <w:color w:val="auto"/>
          <w:sz w:val="24"/>
          <w:szCs w:val="24"/>
        </w:rPr>
        <w:t xml:space="preserve"> PSP zaprojektowano hydranty wewnętrzne w całym budynku. </w:t>
      </w:r>
    </w:p>
    <w:p w14:paraId="5AECC6BD" w14:textId="77777777" w:rsidR="00125E73" w:rsidRPr="00045956" w:rsidRDefault="00125E73" w:rsidP="00125E73">
      <w:pPr>
        <w:pStyle w:val="Standard"/>
        <w:spacing w:after="0" w:line="276" w:lineRule="auto"/>
        <w:jc w:val="both"/>
        <w:textAlignment w:val="baseline"/>
        <w:rPr>
          <w:rFonts w:ascii="Calibri Light" w:hAnsi="Calibri Light" w:cs="Calibri"/>
        </w:rPr>
      </w:pPr>
    </w:p>
    <w:p w14:paraId="5182C5F8" w14:textId="73064293" w:rsidR="00C728EB" w:rsidRPr="00045956" w:rsidRDefault="000F2A60" w:rsidP="00125E73">
      <w:pPr>
        <w:pStyle w:val="Standard"/>
        <w:spacing w:after="0" w:line="276" w:lineRule="auto"/>
        <w:jc w:val="both"/>
        <w:textAlignment w:val="baseline"/>
        <w:rPr>
          <w:rStyle w:val="Nagwek1Znak"/>
          <w:rFonts w:ascii="Calibri Light" w:hAnsi="Calibri Light" w:cs="Calibri Light"/>
          <w:color w:val="auto"/>
          <w:sz w:val="24"/>
          <w:szCs w:val="24"/>
        </w:rPr>
      </w:pPr>
      <w:bookmarkStart w:id="10" w:name="_Toc122513482"/>
      <w:r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>2</w:t>
      </w:r>
      <w:r w:rsidR="0022260B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>.</w:t>
      </w:r>
      <w:r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 xml:space="preserve"> </w:t>
      </w:r>
      <w:r w:rsidR="00C728EB" w:rsidRPr="00045956">
        <w:rPr>
          <w:rStyle w:val="Nagwek1Znak"/>
          <w:rFonts w:ascii="Calibri Light" w:hAnsi="Calibri Light" w:cs="Calibri Light"/>
          <w:color w:val="auto"/>
          <w:sz w:val="24"/>
          <w:szCs w:val="24"/>
        </w:rPr>
        <w:t>Podstawa opracowania</w:t>
      </w:r>
      <w:bookmarkEnd w:id="10"/>
    </w:p>
    <w:p w14:paraId="20F199F5" w14:textId="77777777" w:rsidR="00E96E04" w:rsidRPr="00045956" w:rsidRDefault="00E96E04" w:rsidP="003324CD">
      <w:pPr>
        <w:pStyle w:val="Standard"/>
        <w:spacing w:after="0" w:line="276" w:lineRule="auto"/>
        <w:ind w:firstLine="709"/>
        <w:jc w:val="both"/>
        <w:rPr>
          <w:rFonts w:ascii="Calibri Light" w:hAnsi="Calibri Light" w:cs="Calibri"/>
          <w:u w:val="single"/>
        </w:rPr>
      </w:pPr>
      <w:r w:rsidRPr="00045956">
        <w:rPr>
          <w:rFonts w:ascii="Calibri Light" w:hAnsi="Calibri Light" w:cs="Calibri"/>
          <w:u w:val="single"/>
        </w:rPr>
        <w:t>Materiały wyjściowe do opracowania</w:t>
      </w:r>
      <w:r w:rsidR="00190290" w:rsidRPr="00045956">
        <w:rPr>
          <w:rFonts w:ascii="Calibri Light" w:hAnsi="Calibri Light" w:cs="Calibri"/>
          <w:u w:val="single"/>
        </w:rPr>
        <w:t>:</w:t>
      </w:r>
    </w:p>
    <w:p w14:paraId="6FABFDD4" w14:textId="77777777" w:rsidR="00E96E04" w:rsidRPr="00045956" w:rsidRDefault="00E96E04" w:rsidP="003324CD">
      <w:pPr>
        <w:pStyle w:val="Standard"/>
        <w:numPr>
          <w:ilvl w:val="0"/>
          <w:numId w:val="1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wizja lokalna</w:t>
      </w:r>
      <w:r w:rsidR="00190290" w:rsidRPr="00045956">
        <w:rPr>
          <w:rFonts w:ascii="Calibri Light" w:hAnsi="Calibri Light" w:cs="Calibri"/>
        </w:rPr>
        <w:t>;</w:t>
      </w:r>
    </w:p>
    <w:p w14:paraId="3435A634" w14:textId="77777777" w:rsidR="00E96E04" w:rsidRPr="00045956" w:rsidRDefault="00E96E04" w:rsidP="003324CD">
      <w:pPr>
        <w:pStyle w:val="Standard"/>
        <w:numPr>
          <w:ilvl w:val="0"/>
          <w:numId w:val="1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inwentaryzacja na potrzeby projektu</w:t>
      </w:r>
      <w:r w:rsidR="00190290" w:rsidRPr="00045956">
        <w:rPr>
          <w:rFonts w:ascii="Calibri Light" w:hAnsi="Calibri Light" w:cs="Calibri"/>
        </w:rPr>
        <w:t>;</w:t>
      </w:r>
    </w:p>
    <w:p w14:paraId="0935D9DB" w14:textId="77777777" w:rsidR="00E96E04" w:rsidRPr="00045956" w:rsidRDefault="00E96E04" w:rsidP="003324CD">
      <w:pPr>
        <w:pStyle w:val="Standard"/>
        <w:numPr>
          <w:ilvl w:val="0"/>
          <w:numId w:val="2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uzgodnienia z Inwestorem</w:t>
      </w:r>
      <w:r w:rsidR="00190290" w:rsidRPr="00045956">
        <w:rPr>
          <w:rFonts w:ascii="Calibri Light" w:hAnsi="Calibri Light" w:cs="Calibri"/>
        </w:rPr>
        <w:t>;</w:t>
      </w:r>
    </w:p>
    <w:p w14:paraId="71F36C8A" w14:textId="77777777" w:rsidR="00E96E04" w:rsidRPr="00045956" w:rsidRDefault="00E96E04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umowa z Inwestorem</w:t>
      </w:r>
      <w:r w:rsidR="00D77E1B" w:rsidRPr="00045956">
        <w:rPr>
          <w:rFonts w:ascii="Calibri Light" w:hAnsi="Calibri Light" w:cs="Calibri"/>
        </w:rPr>
        <w:t>;</w:t>
      </w:r>
    </w:p>
    <w:p w14:paraId="2297DD00" w14:textId="0C959626" w:rsidR="003C39D9" w:rsidRPr="00045956" w:rsidRDefault="004F135E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protokół kontroli</w:t>
      </w:r>
      <w:r w:rsidR="003C39D9" w:rsidRPr="00045956">
        <w:rPr>
          <w:rFonts w:ascii="Calibri Light" w:hAnsi="Calibri Light" w:cs="Calibri"/>
        </w:rPr>
        <w:t xml:space="preserve"> sanitarnej pałacu znak F/PK/BŻ/01/</w:t>
      </w:r>
      <w:r w:rsidRPr="00045956">
        <w:rPr>
          <w:rFonts w:ascii="Calibri Light" w:hAnsi="Calibri Light" w:cs="Calibri"/>
        </w:rPr>
        <w:t>03 z</w:t>
      </w:r>
      <w:r w:rsidR="003C39D9" w:rsidRPr="00045956">
        <w:rPr>
          <w:rFonts w:ascii="Calibri Light" w:hAnsi="Calibri Light" w:cs="Calibri"/>
        </w:rPr>
        <w:t xml:space="preserve"> dnia 04.07.2018 r., w którym w pałacu nie stwierdzono nieprawidłowości,</w:t>
      </w:r>
    </w:p>
    <w:p w14:paraId="37060E03" w14:textId="77777777" w:rsidR="00194D73" w:rsidRPr="00045956" w:rsidRDefault="00194D73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protokół kontroli sanitarnej pałacu znak: HK.9020.4.6.2021.MK z dnia 24.09.2021 r., w którym w pałacu nie stwierdzono nieprawidłowości,</w:t>
      </w:r>
    </w:p>
    <w:p w14:paraId="7E5447BA" w14:textId="77777777" w:rsidR="00D77E1B" w:rsidRPr="00045956" w:rsidRDefault="00D77E1B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 xml:space="preserve">zalecenia pokontrolne </w:t>
      </w:r>
      <w:r w:rsidR="00DA4C77" w:rsidRPr="00045956">
        <w:rPr>
          <w:rFonts w:ascii="Calibri Light" w:hAnsi="Calibri Light" w:cs="Calibri"/>
        </w:rPr>
        <w:t>Opolskiego Wojewódzkiego Konserwatora Zabytków z dnia 23.05.2022 r. pismo znak: ZN.5180.11.2.2022.ISH;</w:t>
      </w:r>
    </w:p>
    <w:p w14:paraId="0250A515" w14:textId="77777777" w:rsidR="00DA4C77" w:rsidRPr="00045956" w:rsidRDefault="00DA4C77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 xml:space="preserve">zalecenia konserwatorskie dla planowanej inwestycji Opolskiego Wojewódzkiego Konserwatora Zabytków z dnia 22.06.2022 r. pismo znak: ZN.5183.119.2022.ISH uzupełnione </w:t>
      </w:r>
      <w:r w:rsidR="00B3622C" w:rsidRPr="00045956">
        <w:rPr>
          <w:rFonts w:ascii="Calibri Light" w:hAnsi="Calibri Light" w:cs="Calibri"/>
        </w:rPr>
        <w:t>pismem z dnia 25.07.2022 r. znak: ZN.5183.119.2022.IHS</w:t>
      </w:r>
    </w:p>
    <w:p w14:paraId="6AD9C981" w14:textId="6CFE2E42" w:rsidR="00DA4C77" w:rsidRPr="00045956" w:rsidRDefault="00DA4C77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Program prac konserwatorskich</w:t>
      </w:r>
      <w:r w:rsidR="00B3622C" w:rsidRPr="00045956">
        <w:rPr>
          <w:rFonts w:ascii="Calibri Light" w:hAnsi="Calibri Light" w:cs="Calibri"/>
        </w:rPr>
        <w:t xml:space="preserve"> i badania stratygraficzne</w:t>
      </w:r>
      <w:r w:rsidRPr="00045956">
        <w:rPr>
          <w:rFonts w:ascii="Calibri Light" w:hAnsi="Calibri Light" w:cs="Calibri"/>
        </w:rPr>
        <w:t xml:space="preserve"> </w:t>
      </w:r>
      <w:r w:rsidR="00B3622C" w:rsidRPr="00045956">
        <w:rPr>
          <w:rFonts w:ascii="Calibri Light" w:hAnsi="Calibri Light" w:cs="Calibri"/>
        </w:rPr>
        <w:t xml:space="preserve">opracowane przez Pracownię Konserwacji Zabytków ARTNOWA; zgodnie z uzyskanym pozwoleniem na przeprowadzenie </w:t>
      </w:r>
      <w:r w:rsidR="00B67360" w:rsidRPr="00045956">
        <w:rPr>
          <w:rFonts w:ascii="Calibri Light" w:hAnsi="Calibri Light" w:cs="Calibri"/>
        </w:rPr>
        <w:t xml:space="preserve">badań </w:t>
      </w:r>
      <w:r w:rsidR="004F135E" w:rsidRPr="00045956">
        <w:rPr>
          <w:rFonts w:ascii="Calibri Light" w:hAnsi="Calibri Light" w:cs="Calibri"/>
        </w:rPr>
        <w:t>(pozwolenie</w:t>
      </w:r>
      <w:r w:rsidR="00B67360" w:rsidRPr="00045956">
        <w:rPr>
          <w:rFonts w:ascii="Calibri Light" w:hAnsi="Calibri Light" w:cs="Calibri"/>
        </w:rPr>
        <w:t xml:space="preserve"> nr 781/N/2022 pismo znak ZN.5160.34.2022.IHS)</w:t>
      </w:r>
    </w:p>
    <w:p w14:paraId="490FC150" w14:textId="6099582C" w:rsidR="0022260B" w:rsidRPr="00045956" w:rsidRDefault="0022260B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 xml:space="preserve">Ekspertyza </w:t>
      </w:r>
      <w:r w:rsidR="00D56406" w:rsidRPr="00045956">
        <w:rPr>
          <w:rFonts w:ascii="Calibri Light" w:hAnsi="Calibri Light" w:cs="Calibri"/>
        </w:rPr>
        <w:t xml:space="preserve">techniczna w zakresie zabezpieczenia przeciwpożarowego wykonana przez rzeczoznawcę do spraw zabezpieczeń przeciwpożarowych Wiktora </w:t>
      </w:r>
      <w:proofErr w:type="spellStart"/>
      <w:r w:rsidR="00D56406" w:rsidRPr="00045956">
        <w:rPr>
          <w:rFonts w:ascii="Calibri Light" w:hAnsi="Calibri Light" w:cs="Calibri"/>
        </w:rPr>
        <w:t>Albiniaka</w:t>
      </w:r>
      <w:proofErr w:type="spellEnd"/>
      <w:r w:rsidR="00D56406" w:rsidRPr="00045956">
        <w:rPr>
          <w:rFonts w:ascii="Calibri Light" w:hAnsi="Calibri Light" w:cs="Calibri"/>
        </w:rPr>
        <w:t xml:space="preserve"> i rzeczoznawcę budowlanego – specjalność: konstrukcyjno-budowlana Mariana Olszyńskiego,</w:t>
      </w:r>
    </w:p>
    <w:p w14:paraId="75D87489" w14:textId="58C87106" w:rsidR="00080D82" w:rsidRPr="00045956" w:rsidRDefault="00080D82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 xml:space="preserve">Ekspertyza stanu technicznego budynku opracowana przez mgr inż. Tomasza Iżyckiego;  </w:t>
      </w:r>
    </w:p>
    <w:p w14:paraId="40144085" w14:textId="77777777" w:rsidR="00DA4C77" w:rsidRPr="00045956" w:rsidRDefault="00B67360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 xml:space="preserve">Postanowienie </w:t>
      </w:r>
      <w:r w:rsidR="00DA4C77" w:rsidRPr="00045956">
        <w:rPr>
          <w:rFonts w:ascii="Calibri Light" w:hAnsi="Calibri Light" w:cs="Calibri"/>
        </w:rPr>
        <w:t>Komendanta Państwowej Straży Pożarnej</w:t>
      </w:r>
      <w:r w:rsidRPr="00045956">
        <w:rPr>
          <w:rFonts w:ascii="Calibri Light" w:hAnsi="Calibri Light" w:cs="Calibri"/>
        </w:rPr>
        <w:t xml:space="preserve"> z dnia 29.09.2022 pismo znak: WZ.52840.58.2022</w:t>
      </w:r>
    </w:p>
    <w:p w14:paraId="63FBF306" w14:textId="77777777" w:rsidR="00B67360" w:rsidRPr="00045956" w:rsidRDefault="00B67360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Postanowienie Komendanta Państwowej Straży Pożarnej z dnia 29.09.2022 pismo znak: WZ.52840.66.2022</w:t>
      </w:r>
    </w:p>
    <w:p w14:paraId="53A71CAC" w14:textId="77777777" w:rsidR="00B67360" w:rsidRPr="00045956" w:rsidRDefault="00B67360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Postanowienie Komendanta Państwowej Straży Pożarnej z dnia 29.09.2022 pismo znak: WZ.52840.67.2022</w:t>
      </w:r>
    </w:p>
    <w:p w14:paraId="4D03D71D" w14:textId="77777777" w:rsidR="00B67360" w:rsidRPr="00045956" w:rsidRDefault="00B67360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Informacja dotycząca parametrów badań hydrantów zewnętrznych znajdujących się w sąsiedztwie pałacu z dnia 23.08.2022 pismo znak DT- 02/08/2022</w:t>
      </w:r>
    </w:p>
    <w:p w14:paraId="27604B34" w14:textId="77777777" w:rsidR="00B67360" w:rsidRPr="00045956" w:rsidRDefault="00B67360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lastRenderedPageBreak/>
        <w:t xml:space="preserve">Opinia nr 119/22 z wyniku przeprowadzonych oględzin urządzeń kominowych sporządzona przez mistrza kominiarskiego Grzegorza </w:t>
      </w:r>
      <w:proofErr w:type="spellStart"/>
      <w:r w:rsidRPr="00045956">
        <w:rPr>
          <w:rFonts w:ascii="Calibri Light" w:hAnsi="Calibri Light" w:cs="Calibri"/>
        </w:rPr>
        <w:t>Walczakowskiego</w:t>
      </w:r>
      <w:proofErr w:type="spellEnd"/>
      <w:r w:rsidRPr="00045956">
        <w:rPr>
          <w:rFonts w:ascii="Calibri Light" w:hAnsi="Calibri Light" w:cs="Calibri"/>
        </w:rPr>
        <w:t xml:space="preserve"> z dnia 21.09.2022 r - inwentaryzacja przewodów kominowych </w:t>
      </w:r>
    </w:p>
    <w:p w14:paraId="3431D14C" w14:textId="77777777" w:rsidR="00D77E1B" w:rsidRPr="00045956" w:rsidRDefault="00D77E1B" w:rsidP="003324CD">
      <w:pPr>
        <w:pStyle w:val="Standard"/>
        <w:spacing w:after="0" w:line="276" w:lineRule="auto"/>
        <w:jc w:val="both"/>
        <w:textAlignment w:val="baseline"/>
        <w:rPr>
          <w:rFonts w:ascii="Calibri Light" w:hAnsi="Calibri Light" w:cs="Calibri"/>
        </w:rPr>
      </w:pPr>
    </w:p>
    <w:p w14:paraId="76372E6B" w14:textId="77777777" w:rsidR="00E96E04" w:rsidRPr="00045956" w:rsidRDefault="00E96E04" w:rsidP="003324CD">
      <w:pPr>
        <w:pStyle w:val="Standard"/>
        <w:spacing w:line="276" w:lineRule="auto"/>
        <w:ind w:firstLine="709"/>
        <w:jc w:val="both"/>
        <w:rPr>
          <w:rFonts w:ascii="Calibri Light" w:hAnsi="Calibri Light" w:cs="Calibri"/>
          <w:u w:val="single"/>
        </w:rPr>
      </w:pPr>
      <w:r w:rsidRPr="00045956">
        <w:rPr>
          <w:rFonts w:ascii="Calibri Light" w:hAnsi="Calibri Light" w:cs="Calibri"/>
          <w:u w:val="single"/>
        </w:rPr>
        <w:t>Przepisy prawa i inne dokumenty</w:t>
      </w:r>
    </w:p>
    <w:p w14:paraId="3DFCA898" w14:textId="77777777" w:rsidR="00E96E04" w:rsidRPr="00045956" w:rsidRDefault="00E96E04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Ustawa z dnia 7 lipca 1994 r. Prawo Budowlane ze zmianami</w:t>
      </w:r>
      <w:r w:rsidR="00190290" w:rsidRPr="00045956">
        <w:rPr>
          <w:rFonts w:ascii="Calibri Light" w:hAnsi="Calibri Light" w:cs="Calibri"/>
        </w:rPr>
        <w:t>;</w:t>
      </w:r>
    </w:p>
    <w:p w14:paraId="20DCB473" w14:textId="77777777" w:rsidR="00E96E04" w:rsidRPr="00045956" w:rsidRDefault="00E96E04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>Rozporządzenie Ministra Infrastruktury z dnia 12 kwietnia 2002 r. w sprawie warunków technicznych, jakim powinny odpowiadać budynki i ich usytuowanie ze zmianami</w:t>
      </w:r>
      <w:bookmarkStart w:id="11" w:name="_Hlk86820451"/>
      <w:r w:rsidR="00190290" w:rsidRPr="00045956">
        <w:rPr>
          <w:rFonts w:ascii="Calibri Light" w:hAnsi="Calibri Light" w:cs="Calibri"/>
        </w:rPr>
        <w:t>;</w:t>
      </w:r>
    </w:p>
    <w:p w14:paraId="4E036277" w14:textId="77777777" w:rsidR="00E96E04" w:rsidRPr="00045956" w:rsidRDefault="00E96E04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</w:pPr>
      <w:r w:rsidRPr="00045956">
        <w:rPr>
          <w:rFonts w:ascii="Calibri Light" w:hAnsi="Calibri Light" w:cs="Calibri Light"/>
        </w:rPr>
        <w:t>Rozporządzenie Ministra Rozwoju z dnia 11 września 2020 r. w sprawie szczegółowego zakresu i formy projektu budowlanego (Dz.U. 202</w:t>
      </w:r>
      <w:r w:rsidR="00B40484" w:rsidRPr="00045956">
        <w:rPr>
          <w:rFonts w:ascii="Calibri Light" w:hAnsi="Calibri Light" w:cs="Calibri Light"/>
        </w:rPr>
        <w:t>0</w:t>
      </w:r>
      <w:r w:rsidRPr="00045956">
        <w:rPr>
          <w:rFonts w:ascii="Calibri Light" w:hAnsi="Calibri Light" w:cs="Calibri Light"/>
        </w:rPr>
        <w:t xml:space="preserve"> poz. </w:t>
      </w:r>
      <w:r w:rsidR="00B40484" w:rsidRPr="00045956">
        <w:rPr>
          <w:rFonts w:ascii="Calibri Light" w:hAnsi="Calibri Light" w:cs="Calibri Light"/>
        </w:rPr>
        <w:t>1609 ze zm.</w:t>
      </w:r>
      <w:r w:rsidRPr="00045956">
        <w:rPr>
          <w:rFonts w:ascii="Calibri Light" w:hAnsi="Calibri Light" w:cs="Calibri Light"/>
        </w:rPr>
        <w:t>)</w:t>
      </w:r>
      <w:bookmarkEnd w:id="11"/>
    </w:p>
    <w:p w14:paraId="72E53C07" w14:textId="1AAD6A56" w:rsidR="001119E5" w:rsidRPr="00045956" w:rsidRDefault="001119E5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</w:pPr>
      <w:r w:rsidRPr="00045956">
        <w:rPr>
          <w:rFonts w:ascii="Calibri Light" w:hAnsi="Calibri Light" w:cs="Calibri Light"/>
        </w:rPr>
        <w:t xml:space="preserve">Rozporządzenie w sprawie obiektów hotelarskich </w:t>
      </w:r>
      <w:r w:rsidR="00D56406" w:rsidRPr="00045956">
        <w:rPr>
          <w:rFonts w:ascii="Calibri Light" w:hAnsi="Calibri Light" w:cs="Calibri Light"/>
        </w:rPr>
        <w:t>i innych obiektów, w których są świadczone usługi hotelarskie</w:t>
      </w:r>
      <w:r w:rsidR="00D56406" w:rsidRPr="00045956">
        <w:t xml:space="preserve"> </w:t>
      </w:r>
      <w:r w:rsidR="00D56406" w:rsidRPr="00045956">
        <w:rPr>
          <w:rFonts w:ascii="Calibri Light" w:hAnsi="Calibri Light" w:cs="Calibri Light"/>
        </w:rPr>
        <w:t>Dz.U. 2017 poz. 2166</w:t>
      </w:r>
    </w:p>
    <w:p w14:paraId="09D518B9" w14:textId="4F221C84" w:rsidR="0025083D" w:rsidRPr="00045956" w:rsidRDefault="0025083D" w:rsidP="003324CD">
      <w:pPr>
        <w:pStyle w:val="Standard"/>
        <w:numPr>
          <w:ilvl w:val="0"/>
          <w:numId w:val="3"/>
        </w:numPr>
        <w:spacing w:after="0" w:line="276" w:lineRule="auto"/>
        <w:ind w:left="0" w:firstLine="0"/>
        <w:jc w:val="both"/>
        <w:textAlignment w:val="baseline"/>
      </w:pPr>
      <w:r w:rsidRPr="00045956">
        <w:rPr>
          <w:rFonts w:ascii="Calibri Light" w:hAnsi="Calibri Light" w:cs="Calibri Light"/>
        </w:rPr>
        <w:t>Uchwała Nr XXI/195/2004 Rady Miejskiej w Lewinie Brzeskim z dnia 29 grudnia 2004 r.</w:t>
      </w:r>
    </w:p>
    <w:p w14:paraId="5F3CDFB6" w14:textId="2C311BDA" w:rsidR="00E96E04" w:rsidRPr="00045956" w:rsidRDefault="000F2A60" w:rsidP="003324CD">
      <w:pPr>
        <w:pStyle w:val="Nagwek1"/>
        <w:rPr>
          <w:rFonts w:ascii="Calibri Light" w:hAnsi="Calibri Light"/>
          <w:color w:val="auto"/>
          <w:sz w:val="24"/>
          <w:szCs w:val="24"/>
        </w:rPr>
      </w:pPr>
      <w:bookmarkStart w:id="12" w:name="_Toc122513483"/>
      <w:r w:rsidRPr="00045956">
        <w:rPr>
          <w:rFonts w:ascii="Calibri Light" w:hAnsi="Calibri Light"/>
          <w:color w:val="auto"/>
          <w:sz w:val="24"/>
          <w:szCs w:val="24"/>
        </w:rPr>
        <w:t xml:space="preserve">3. </w:t>
      </w:r>
      <w:r w:rsidR="00F0484C" w:rsidRPr="00045956">
        <w:rPr>
          <w:rFonts w:ascii="Calibri Light" w:hAnsi="Calibri Light"/>
          <w:color w:val="auto"/>
          <w:sz w:val="24"/>
          <w:szCs w:val="24"/>
        </w:rPr>
        <w:t>Opis stanu istniejącego</w:t>
      </w:r>
      <w:bookmarkEnd w:id="12"/>
    </w:p>
    <w:p w14:paraId="545B9CEE" w14:textId="59A037CB" w:rsidR="000664CC" w:rsidRPr="00045956" w:rsidRDefault="00E96E04" w:rsidP="006460CF">
      <w:pPr>
        <w:pStyle w:val="Standard"/>
        <w:spacing w:after="0" w:line="276" w:lineRule="auto"/>
        <w:jc w:val="both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ab/>
      </w:r>
      <w:r w:rsidR="00A76F0B" w:rsidRPr="00045956">
        <w:rPr>
          <w:rFonts w:ascii="Calibri Light" w:hAnsi="Calibri Light" w:cs="Calibri"/>
        </w:rPr>
        <w:t xml:space="preserve">Pałac w Łosiowie będący obiektem opracowania jest obiektem wpisanym do rejestru zabytków woj. Opolskiego pod nr 227/2014 decyzją z dnia 20.10.2014 r. </w:t>
      </w:r>
      <w:r w:rsidR="008545BA" w:rsidRPr="00045956">
        <w:rPr>
          <w:rFonts w:ascii="Calibri Light" w:hAnsi="Calibri Light" w:cs="Calibri"/>
        </w:rPr>
        <w:t xml:space="preserve">Korpus i skrzydła </w:t>
      </w:r>
      <w:r w:rsidR="00534BCD" w:rsidRPr="00045956">
        <w:rPr>
          <w:rFonts w:ascii="Calibri Light" w:hAnsi="Calibri Light" w:cs="Calibri"/>
        </w:rPr>
        <w:t>dwukondygnacyjn</w:t>
      </w:r>
      <w:r w:rsidR="008545BA" w:rsidRPr="00045956">
        <w:rPr>
          <w:rFonts w:ascii="Calibri Light" w:hAnsi="Calibri Light" w:cs="Calibri"/>
        </w:rPr>
        <w:t>e</w:t>
      </w:r>
      <w:r w:rsidR="00534BCD" w:rsidRPr="00045956">
        <w:rPr>
          <w:rFonts w:ascii="Calibri Light" w:hAnsi="Calibri Light" w:cs="Calibri"/>
        </w:rPr>
        <w:t xml:space="preserve"> z </w:t>
      </w:r>
      <w:r w:rsidR="003C00EC" w:rsidRPr="00045956">
        <w:rPr>
          <w:rFonts w:ascii="Calibri Light" w:hAnsi="Calibri Light" w:cs="Calibri"/>
        </w:rPr>
        <w:t>nie</w:t>
      </w:r>
      <w:r w:rsidR="00534BCD" w:rsidRPr="00045956">
        <w:rPr>
          <w:rFonts w:ascii="Calibri Light" w:hAnsi="Calibri Light" w:cs="Calibri"/>
        </w:rPr>
        <w:t>użytkowym poddaszem, podpiwniczony</w:t>
      </w:r>
      <w:r w:rsidR="00A904D7" w:rsidRPr="00045956">
        <w:rPr>
          <w:rFonts w:ascii="Calibri Light" w:hAnsi="Calibri Light" w:cs="Calibri"/>
        </w:rPr>
        <w:t xml:space="preserve"> zbudowany z cegły, otynkowany. </w:t>
      </w:r>
    </w:p>
    <w:p w14:paraId="72893EB6" w14:textId="381A2907" w:rsidR="000664CC" w:rsidRPr="00C71D9C" w:rsidRDefault="000664CC" w:rsidP="000664CC">
      <w:pPr>
        <w:pStyle w:val="Standard"/>
        <w:spacing w:after="0" w:line="276" w:lineRule="auto"/>
        <w:ind w:firstLine="708"/>
        <w:jc w:val="both"/>
        <w:rPr>
          <w:rFonts w:ascii="Calibri Light" w:hAnsi="Calibri Light" w:cs="Calibri"/>
        </w:rPr>
      </w:pPr>
      <w:r w:rsidRPr="00045956">
        <w:rPr>
          <w:rFonts w:ascii="Calibri Light" w:hAnsi="Calibri Light" w:cs="Calibri"/>
        </w:rPr>
        <w:t xml:space="preserve">Budynek wyposażony jest w instalacje: ogrzewania grzejnikowego ze źródłem ciepła – kotłem gazowym o mocy znamionowej 225 kW, instalację wody zimnej oraz instalację wody ciepłej z </w:t>
      </w:r>
      <w:r w:rsidR="00C71D9C">
        <w:rPr>
          <w:rFonts w:ascii="Calibri Light" w:hAnsi="Calibri Light" w:cs="Calibri"/>
        </w:rPr>
        <w:t xml:space="preserve">elektrycznych </w:t>
      </w:r>
      <w:r w:rsidRPr="00045956">
        <w:rPr>
          <w:rFonts w:ascii="Calibri Light" w:hAnsi="Calibri Light" w:cs="Calibri"/>
        </w:rPr>
        <w:t>podgrzewaczy przepływowych</w:t>
      </w:r>
      <w:r w:rsidR="00C71D9C">
        <w:rPr>
          <w:rFonts w:ascii="Calibri Light" w:hAnsi="Calibri Light" w:cs="Calibri"/>
        </w:rPr>
        <w:t>/objętościowych</w:t>
      </w:r>
      <w:r w:rsidRPr="00045956">
        <w:rPr>
          <w:rFonts w:ascii="Calibri Light" w:hAnsi="Calibri Light" w:cs="Calibri"/>
        </w:rPr>
        <w:t>, instalację kanalizacji sanitarnej. Instalacja wody wykonana z różnego rodzaju i typu rur</w:t>
      </w:r>
      <w:r w:rsidR="00C71D9C">
        <w:rPr>
          <w:rFonts w:ascii="Calibri Light" w:hAnsi="Calibri Light" w:cs="Calibri"/>
        </w:rPr>
        <w:t>,</w:t>
      </w:r>
      <w:r w:rsidRPr="00045956">
        <w:rPr>
          <w:rFonts w:ascii="Calibri Light" w:hAnsi="Calibri Light" w:cs="Calibri"/>
        </w:rPr>
        <w:t xml:space="preserve"> instalacja ogrzewania </w:t>
      </w:r>
      <w:r w:rsidRPr="00C71D9C">
        <w:rPr>
          <w:rFonts w:ascii="Calibri Light" w:hAnsi="Calibri Light" w:cs="Calibri"/>
        </w:rPr>
        <w:t>wykonana z rur stalowych</w:t>
      </w:r>
      <w:r w:rsidR="00C71D9C" w:rsidRPr="00C71D9C">
        <w:rPr>
          <w:rFonts w:ascii="Calibri Light" w:hAnsi="Calibri Light" w:cs="Calibri"/>
        </w:rPr>
        <w:t xml:space="preserve"> (izolacja miejscami niekompletna)</w:t>
      </w:r>
      <w:r w:rsidRPr="00C71D9C">
        <w:rPr>
          <w:rFonts w:ascii="Calibri Light" w:hAnsi="Calibri Light" w:cs="Calibri"/>
        </w:rPr>
        <w:t>, zaś kanalizacji z rur PVC i</w:t>
      </w:r>
      <w:r w:rsidR="00C71D9C" w:rsidRPr="00C71D9C">
        <w:rPr>
          <w:rFonts w:ascii="Calibri Light" w:hAnsi="Calibri Light" w:cs="Calibri"/>
        </w:rPr>
        <w:t> </w:t>
      </w:r>
      <w:r w:rsidRPr="00C71D9C">
        <w:rPr>
          <w:rFonts w:ascii="Calibri Light" w:hAnsi="Calibri Light" w:cs="Calibri"/>
        </w:rPr>
        <w:t>żeliwnych. Na podstawie wizji lokalnej stwierdzono zły stan techniczny instalacji za wyjątkiem kotłowni gazowej</w:t>
      </w:r>
      <w:r w:rsidR="00C71D9C" w:rsidRPr="00C71D9C">
        <w:rPr>
          <w:rFonts w:ascii="Calibri Light" w:hAnsi="Calibri Light" w:cs="Calibri"/>
        </w:rPr>
        <w:t>,</w:t>
      </w:r>
      <w:r w:rsidRPr="00C71D9C">
        <w:rPr>
          <w:rFonts w:ascii="Calibri Light" w:hAnsi="Calibri Light" w:cs="Calibri"/>
        </w:rPr>
        <w:t xml:space="preserve"> której remont wykonano na początku XXI w. </w:t>
      </w:r>
    </w:p>
    <w:p w14:paraId="09B535AD" w14:textId="5377CC7D" w:rsidR="006460CF" w:rsidRPr="00C71D9C" w:rsidRDefault="000F2A60" w:rsidP="006460CF">
      <w:pPr>
        <w:pStyle w:val="Nagwek1"/>
        <w:rPr>
          <w:rFonts w:ascii="Calibri Light" w:hAnsi="Calibri Light"/>
          <w:color w:val="auto"/>
          <w:sz w:val="24"/>
          <w:szCs w:val="24"/>
        </w:rPr>
      </w:pPr>
      <w:bookmarkStart w:id="13" w:name="_Toc122513484"/>
      <w:r w:rsidRPr="00C71D9C">
        <w:rPr>
          <w:rFonts w:ascii="Calibri Light" w:hAnsi="Calibri Light"/>
          <w:color w:val="auto"/>
          <w:sz w:val="24"/>
          <w:szCs w:val="24"/>
        </w:rPr>
        <w:t>3</w:t>
      </w:r>
      <w:r w:rsidR="006460CF" w:rsidRPr="00C71D9C">
        <w:rPr>
          <w:rFonts w:ascii="Calibri Light" w:hAnsi="Calibri Light"/>
          <w:color w:val="auto"/>
          <w:sz w:val="24"/>
          <w:szCs w:val="24"/>
        </w:rPr>
        <w:t xml:space="preserve">.1 </w:t>
      </w:r>
      <w:r w:rsidR="000664CC" w:rsidRPr="00C71D9C">
        <w:rPr>
          <w:rFonts w:ascii="Calibri Light" w:hAnsi="Calibri Light"/>
          <w:color w:val="auto"/>
          <w:sz w:val="24"/>
          <w:szCs w:val="24"/>
        </w:rPr>
        <w:t>Źródła zasilania</w:t>
      </w:r>
      <w:bookmarkEnd w:id="13"/>
    </w:p>
    <w:p w14:paraId="0DC5CFD3" w14:textId="2031040D" w:rsidR="000664CC" w:rsidRPr="00C71D9C" w:rsidRDefault="000664CC" w:rsidP="000664CC">
      <w:pPr>
        <w:rPr>
          <w:color w:val="auto"/>
          <w:sz w:val="24"/>
          <w:szCs w:val="24"/>
          <w:u w:val="single"/>
        </w:rPr>
      </w:pPr>
      <w:r w:rsidRPr="00C71D9C">
        <w:rPr>
          <w:color w:val="auto"/>
          <w:sz w:val="24"/>
          <w:szCs w:val="24"/>
          <w:u w:val="single"/>
        </w:rPr>
        <w:t>Instalacja wodociągowa</w:t>
      </w:r>
    </w:p>
    <w:p w14:paraId="20092EE3" w14:textId="3E38745C" w:rsidR="007F1FA0" w:rsidRDefault="000664CC" w:rsidP="005E5937">
      <w:pPr>
        <w:rPr>
          <w:color w:val="auto"/>
          <w:sz w:val="24"/>
          <w:szCs w:val="24"/>
        </w:rPr>
      </w:pPr>
      <w:r w:rsidRPr="00C71D9C">
        <w:rPr>
          <w:color w:val="auto"/>
          <w:sz w:val="24"/>
          <w:szCs w:val="24"/>
        </w:rPr>
        <w:t xml:space="preserve">Budynek istniejący posiada przyłącze wodociągowe. Wodociąg będzie dostarczał wodę na potrzeby bytowe i ppoż. </w:t>
      </w:r>
    </w:p>
    <w:p w14:paraId="16D4C431" w14:textId="77777777" w:rsidR="00C71D9C" w:rsidRPr="00C71D9C" w:rsidRDefault="00C71D9C" w:rsidP="005E5937">
      <w:pPr>
        <w:rPr>
          <w:color w:val="auto"/>
          <w:sz w:val="24"/>
          <w:szCs w:val="24"/>
        </w:rPr>
      </w:pPr>
    </w:p>
    <w:p w14:paraId="5D346DEA" w14:textId="77777777" w:rsidR="005E5937" w:rsidRPr="00C71D9C" w:rsidRDefault="005E5937" w:rsidP="005E5937">
      <w:pPr>
        <w:rPr>
          <w:color w:val="auto"/>
          <w:sz w:val="24"/>
          <w:szCs w:val="24"/>
          <w:u w:val="single"/>
        </w:rPr>
      </w:pPr>
      <w:r w:rsidRPr="00C71D9C">
        <w:rPr>
          <w:color w:val="auto"/>
          <w:sz w:val="24"/>
          <w:szCs w:val="24"/>
          <w:u w:val="single"/>
        </w:rPr>
        <w:t>Kanalizacja sanitarna</w:t>
      </w:r>
    </w:p>
    <w:p w14:paraId="4ABC9C35" w14:textId="7B774C50" w:rsidR="005E5937" w:rsidRDefault="005E5937" w:rsidP="005E5937">
      <w:pPr>
        <w:rPr>
          <w:color w:val="auto"/>
          <w:sz w:val="24"/>
          <w:szCs w:val="24"/>
        </w:rPr>
      </w:pPr>
      <w:r w:rsidRPr="00C71D9C">
        <w:rPr>
          <w:color w:val="auto"/>
          <w:sz w:val="24"/>
          <w:szCs w:val="24"/>
        </w:rPr>
        <w:t xml:space="preserve">Projektuje się instalację kanalizacji sanitarnej bytowej odprowadzającej ścieki z przyborów sanitarnych </w:t>
      </w:r>
      <w:r w:rsidR="00C71D9C">
        <w:rPr>
          <w:color w:val="auto"/>
          <w:sz w:val="24"/>
          <w:szCs w:val="24"/>
        </w:rPr>
        <w:t xml:space="preserve">(w tym </w:t>
      </w:r>
      <w:r w:rsidRPr="00C71D9C">
        <w:rPr>
          <w:color w:val="auto"/>
          <w:sz w:val="24"/>
          <w:szCs w:val="24"/>
        </w:rPr>
        <w:t>studni</w:t>
      </w:r>
      <w:r w:rsidR="00C71D9C">
        <w:rPr>
          <w:color w:val="auto"/>
          <w:sz w:val="24"/>
          <w:szCs w:val="24"/>
        </w:rPr>
        <w:t>a</w:t>
      </w:r>
      <w:r w:rsidRPr="00C71D9C">
        <w:rPr>
          <w:color w:val="auto"/>
          <w:sz w:val="24"/>
          <w:szCs w:val="24"/>
        </w:rPr>
        <w:t xml:space="preserve"> schładzając</w:t>
      </w:r>
      <w:r w:rsidR="00C71D9C">
        <w:rPr>
          <w:color w:val="auto"/>
          <w:sz w:val="24"/>
          <w:szCs w:val="24"/>
        </w:rPr>
        <w:t>a w kotłowni)</w:t>
      </w:r>
      <w:r w:rsidRPr="00C71D9C">
        <w:rPr>
          <w:color w:val="auto"/>
          <w:sz w:val="24"/>
          <w:szCs w:val="24"/>
        </w:rPr>
        <w:t>. Ścieki bytowo-gospodarcze będą odprowadzane instalacją do sieci kanalizacji sanitarnej poprzez istniejące przyłącze.</w:t>
      </w:r>
    </w:p>
    <w:p w14:paraId="2AB781F7" w14:textId="5D019F98" w:rsidR="00C71D9C" w:rsidRDefault="00C71D9C" w:rsidP="005E5937">
      <w:pPr>
        <w:rPr>
          <w:color w:val="auto"/>
          <w:sz w:val="24"/>
          <w:szCs w:val="24"/>
        </w:rPr>
      </w:pPr>
    </w:p>
    <w:p w14:paraId="22547345" w14:textId="067F6744" w:rsidR="00C71D9C" w:rsidRDefault="00C71D9C" w:rsidP="005E5937">
      <w:pPr>
        <w:rPr>
          <w:color w:val="auto"/>
          <w:sz w:val="24"/>
          <w:szCs w:val="24"/>
        </w:rPr>
      </w:pPr>
    </w:p>
    <w:p w14:paraId="60A9431D" w14:textId="58809E34" w:rsidR="0004010B" w:rsidRDefault="0004010B" w:rsidP="005E5937">
      <w:pPr>
        <w:rPr>
          <w:color w:val="auto"/>
          <w:sz w:val="24"/>
          <w:szCs w:val="24"/>
        </w:rPr>
      </w:pPr>
    </w:p>
    <w:p w14:paraId="59421598" w14:textId="77777777" w:rsidR="0004010B" w:rsidRPr="00C71D9C" w:rsidRDefault="0004010B" w:rsidP="005E5937">
      <w:pPr>
        <w:rPr>
          <w:color w:val="auto"/>
          <w:sz w:val="24"/>
          <w:szCs w:val="24"/>
        </w:rPr>
      </w:pPr>
    </w:p>
    <w:p w14:paraId="5E2B30D2" w14:textId="77777777" w:rsidR="005E5937" w:rsidRPr="00C71D9C" w:rsidRDefault="005E5937" w:rsidP="005E5937">
      <w:pPr>
        <w:rPr>
          <w:color w:val="auto"/>
          <w:sz w:val="24"/>
          <w:szCs w:val="24"/>
          <w:u w:val="single"/>
        </w:rPr>
      </w:pPr>
      <w:r w:rsidRPr="00C71D9C">
        <w:rPr>
          <w:color w:val="auto"/>
          <w:sz w:val="24"/>
          <w:szCs w:val="24"/>
          <w:u w:val="single"/>
        </w:rPr>
        <w:lastRenderedPageBreak/>
        <w:t>Energia cieplna</w:t>
      </w:r>
    </w:p>
    <w:p w14:paraId="39FCD4A3" w14:textId="1CD6EADF" w:rsidR="005E5937" w:rsidRDefault="005E5937" w:rsidP="005E5937">
      <w:pPr>
        <w:rPr>
          <w:color w:val="auto"/>
          <w:sz w:val="24"/>
          <w:szCs w:val="24"/>
        </w:rPr>
      </w:pPr>
      <w:r w:rsidRPr="00C71D9C">
        <w:rPr>
          <w:color w:val="auto"/>
          <w:sz w:val="24"/>
          <w:szCs w:val="24"/>
        </w:rPr>
        <w:t xml:space="preserve">Źródłem ciepła dla potrzeb centralnego ogrzewania dla budynku jest </w:t>
      </w:r>
      <w:r w:rsidR="00C71D9C">
        <w:rPr>
          <w:color w:val="auto"/>
          <w:sz w:val="24"/>
          <w:szCs w:val="24"/>
        </w:rPr>
        <w:t xml:space="preserve">istniejąca </w:t>
      </w:r>
      <w:r w:rsidRPr="00C71D9C">
        <w:rPr>
          <w:color w:val="auto"/>
          <w:sz w:val="24"/>
          <w:szCs w:val="24"/>
        </w:rPr>
        <w:t>indywidualna kotłownia gazowa – w wydzielonym pomieszczeniu</w:t>
      </w:r>
      <w:r w:rsidR="00C71D9C">
        <w:rPr>
          <w:color w:val="auto"/>
          <w:sz w:val="24"/>
          <w:szCs w:val="24"/>
        </w:rPr>
        <w:t xml:space="preserve"> piwnic</w:t>
      </w:r>
      <w:r w:rsidRPr="00C71D9C">
        <w:rPr>
          <w:color w:val="auto"/>
          <w:sz w:val="24"/>
          <w:szCs w:val="24"/>
        </w:rPr>
        <w:t>.</w:t>
      </w:r>
      <w:r w:rsidR="00C71D9C">
        <w:rPr>
          <w:color w:val="auto"/>
          <w:sz w:val="24"/>
          <w:szCs w:val="24"/>
        </w:rPr>
        <w:t xml:space="preserve"> W ramach projektu przebudowy dodaje się funkcję na potrzeby podgrzewu c.w.u..</w:t>
      </w:r>
    </w:p>
    <w:p w14:paraId="7BFD2774" w14:textId="77777777" w:rsidR="00C71D9C" w:rsidRPr="00C71D9C" w:rsidRDefault="00C71D9C" w:rsidP="005E5937">
      <w:pPr>
        <w:rPr>
          <w:color w:val="auto"/>
          <w:sz w:val="24"/>
          <w:szCs w:val="24"/>
        </w:rPr>
      </w:pPr>
    </w:p>
    <w:p w14:paraId="33763DB8" w14:textId="77777777" w:rsidR="005E5937" w:rsidRPr="00C71D9C" w:rsidRDefault="005E5937" w:rsidP="005E5937">
      <w:pPr>
        <w:rPr>
          <w:color w:val="auto"/>
          <w:sz w:val="24"/>
          <w:szCs w:val="24"/>
          <w:u w:val="single"/>
        </w:rPr>
      </w:pPr>
      <w:r w:rsidRPr="00C71D9C">
        <w:rPr>
          <w:color w:val="auto"/>
          <w:sz w:val="24"/>
          <w:szCs w:val="24"/>
          <w:u w:val="single"/>
        </w:rPr>
        <w:t>Gaz</w:t>
      </w:r>
    </w:p>
    <w:p w14:paraId="2B9B3054" w14:textId="477CE7C1" w:rsidR="005E5937" w:rsidRPr="00C71D9C" w:rsidRDefault="005E5937" w:rsidP="005E5937">
      <w:pPr>
        <w:rPr>
          <w:color w:val="auto"/>
          <w:sz w:val="24"/>
          <w:szCs w:val="24"/>
        </w:rPr>
      </w:pPr>
      <w:r w:rsidRPr="00C71D9C">
        <w:rPr>
          <w:color w:val="auto"/>
          <w:sz w:val="24"/>
          <w:szCs w:val="24"/>
        </w:rPr>
        <w:t>Do budynku istniejącego doprowadzona jest instalacja gazowa</w:t>
      </w:r>
      <w:r w:rsidR="0004010B">
        <w:rPr>
          <w:color w:val="auto"/>
          <w:sz w:val="24"/>
          <w:szCs w:val="24"/>
        </w:rPr>
        <w:t xml:space="preserve">. Na budynku jest istniejąca </w:t>
      </w:r>
      <w:r w:rsidR="00E10576">
        <w:rPr>
          <w:color w:val="auto"/>
          <w:sz w:val="24"/>
          <w:szCs w:val="24"/>
        </w:rPr>
        <w:t>s</w:t>
      </w:r>
      <w:r w:rsidR="0004010B">
        <w:rPr>
          <w:color w:val="auto"/>
          <w:sz w:val="24"/>
          <w:szCs w:val="24"/>
        </w:rPr>
        <w:t xml:space="preserve">zafka z punktem pomiarowym. Projektuje </w:t>
      </w:r>
      <w:r w:rsidR="0043735E">
        <w:rPr>
          <w:color w:val="auto"/>
          <w:sz w:val="24"/>
          <w:szCs w:val="24"/>
        </w:rPr>
        <w:t>się zmianę lokalizacji zaworu elektromagnetycznego typu MAG.</w:t>
      </w:r>
    </w:p>
    <w:p w14:paraId="279A9D56" w14:textId="4D9E11AC" w:rsidR="005E5937" w:rsidRPr="00C71D9C" w:rsidRDefault="000F2A60" w:rsidP="00045956">
      <w:pPr>
        <w:pStyle w:val="Nagwek1"/>
        <w:rPr>
          <w:rFonts w:ascii="Calibri Light" w:hAnsi="Calibri Light"/>
          <w:color w:val="auto"/>
          <w:sz w:val="24"/>
          <w:szCs w:val="24"/>
        </w:rPr>
      </w:pPr>
      <w:bookmarkStart w:id="14" w:name="_Toc122513485"/>
      <w:r w:rsidRPr="00C71D9C">
        <w:rPr>
          <w:rFonts w:ascii="Calibri Light" w:hAnsi="Calibri Light"/>
          <w:color w:val="auto"/>
          <w:sz w:val="24"/>
          <w:szCs w:val="24"/>
        </w:rPr>
        <w:t>4.</w:t>
      </w:r>
      <w:r w:rsidR="003A02FD" w:rsidRPr="00C71D9C">
        <w:rPr>
          <w:rFonts w:ascii="Calibri Light" w:hAnsi="Calibri Light"/>
          <w:color w:val="auto"/>
          <w:sz w:val="24"/>
          <w:szCs w:val="24"/>
        </w:rPr>
        <w:t xml:space="preserve"> </w:t>
      </w:r>
      <w:r w:rsidR="005E5937" w:rsidRPr="00C71D9C">
        <w:rPr>
          <w:rFonts w:ascii="Calibri Light" w:hAnsi="Calibri Light"/>
          <w:color w:val="auto"/>
          <w:sz w:val="24"/>
          <w:szCs w:val="24"/>
        </w:rPr>
        <w:t xml:space="preserve">Instalacja centralnego </w:t>
      </w:r>
      <w:r w:rsidRPr="00C71D9C">
        <w:rPr>
          <w:rFonts w:ascii="Calibri Light" w:hAnsi="Calibri Light"/>
          <w:color w:val="auto"/>
          <w:sz w:val="24"/>
          <w:szCs w:val="24"/>
        </w:rPr>
        <w:t>ogrzewania</w:t>
      </w:r>
      <w:bookmarkEnd w:id="14"/>
    </w:p>
    <w:p w14:paraId="1C1C8EC9" w14:textId="4A542CBB" w:rsidR="005E5937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Na potrzeby ogrzewania pomieszczeń, c.w.u. pozostawiono bez zmiany kocioł gazowy  z </w:t>
      </w:r>
      <w:r w:rsidR="00592D99" w:rsidRPr="00045956">
        <w:rPr>
          <w:color w:val="auto"/>
          <w:sz w:val="24"/>
          <w:szCs w:val="24"/>
        </w:rPr>
        <w:t>otwarta</w:t>
      </w:r>
      <w:r w:rsidRPr="00045956">
        <w:rPr>
          <w:color w:val="auto"/>
          <w:sz w:val="24"/>
          <w:szCs w:val="24"/>
        </w:rPr>
        <w:t xml:space="preserve"> komorą spalania o mocy grzewczej (</w:t>
      </w:r>
      <w:r w:rsidR="00592D99" w:rsidRPr="00045956">
        <w:rPr>
          <w:color w:val="auto"/>
          <w:sz w:val="24"/>
          <w:szCs w:val="24"/>
        </w:rPr>
        <w:t>85</w:t>
      </w:r>
      <w:r w:rsidRPr="00045956">
        <w:rPr>
          <w:color w:val="auto"/>
          <w:sz w:val="24"/>
          <w:szCs w:val="24"/>
        </w:rPr>
        <w:t>/</w:t>
      </w:r>
      <w:r w:rsidR="00C71D9C">
        <w:rPr>
          <w:color w:val="auto"/>
          <w:sz w:val="24"/>
          <w:szCs w:val="24"/>
        </w:rPr>
        <w:t>6</w:t>
      </w:r>
      <w:r w:rsidRPr="00045956">
        <w:rPr>
          <w:color w:val="auto"/>
          <w:sz w:val="24"/>
          <w:szCs w:val="24"/>
        </w:rPr>
        <w:t>0°C) nominalnej 2</w:t>
      </w:r>
      <w:r w:rsidR="00045956">
        <w:rPr>
          <w:color w:val="auto"/>
          <w:sz w:val="24"/>
          <w:szCs w:val="24"/>
        </w:rPr>
        <w:t>2</w:t>
      </w:r>
      <w:r w:rsidR="00C71D9C">
        <w:rPr>
          <w:color w:val="auto"/>
          <w:sz w:val="24"/>
          <w:szCs w:val="24"/>
        </w:rPr>
        <w:t>5</w:t>
      </w:r>
      <w:r w:rsidRPr="00045956">
        <w:rPr>
          <w:color w:val="auto"/>
          <w:sz w:val="24"/>
          <w:szCs w:val="24"/>
        </w:rPr>
        <w:t xml:space="preserve">,0 </w:t>
      </w:r>
      <w:proofErr w:type="spellStart"/>
      <w:r w:rsidRPr="00045956">
        <w:rPr>
          <w:color w:val="auto"/>
          <w:sz w:val="24"/>
          <w:szCs w:val="24"/>
        </w:rPr>
        <w:t>kW.</w:t>
      </w:r>
      <w:proofErr w:type="spellEnd"/>
      <w:r w:rsidR="00C4008D">
        <w:rPr>
          <w:color w:val="auto"/>
          <w:sz w:val="24"/>
          <w:szCs w:val="24"/>
        </w:rPr>
        <w:t xml:space="preserve"> </w:t>
      </w:r>
    </w:p>
    <w:p w14:paraId="1A44EF68" w14:textId="42953CA9" w:rsidR="00C4008D" w:rsidRPr="00045956" w:rsidRDefault="00C4008D" w:rsidP="005E5937">
      <w:pPr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Istniejące naczynie wzbiorcze instalacji C</w:t>
      </w:r>
      <w:r w:rsidR="003742A5">
        <w:rPr>
          <w:color w:val="auto"/>
          <w:sz w:val="24"/>
          <w:szCs w:val="24"/>
        </w:rPr>
        <w:t>O</w:t>
      </w:r>
      <w:r>
        <w:rPr>
          <w:color w:val="auto"/>
          <w:sz w:val="24"/>
          <w:szCs w:val="24"/>
        </w:rPr>
        <w:t xml:space="preserve"> oraz zabezpieczenie kotła gazowego – bez zmian. </w:t>
      </w:r>
    </w:p>
    <w:p w14:paraId="0E9E6B7F" w14:textId="50A9757B" w:rsidR="005E5937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Obliczeniowe straty ciepła budynku – </w:t>
      </w:r>
      <w:r w:rsidR="00592D99" w:rsidRPr="00045956">
        <w:rPr>
          <w:color w:val="auto"/>
          <w:sz w:val="24"/>
          <w:szCs w:val="24"/>
        </w:rPr>
        <w:t>22</w:t>
      </w:r>
      <w:r w:rsidR="00C71D9C">
        <w:rPr>
          <w:color w:val="auto"/>
          <w:sz w:val="24"/>
          <w:szCs w:val="24"/>
        </w:rPr>
        <w:t>4</w:t>
      </w:r>
      <w:r w:rsidRPr="00045956">
        <w:rPr>
          <w:color w:val="auto"/>
          <w:sz w:val="24"/>
          <w:szCs w:val="24"/>
        </w:rPr>
        <w:t xml:space="preserve">,0 </w:t>
      </w:r>
      <w:proofErr w:type="spellStart"/>
      <w:r w:rsidRPr="00045956">
        <w:rPr>
          <w:color w:val="auto"/>
          <w:sz w:val="24"/>
          <w:szCs w:val="24"/>
        </w:rPr>
        <w:t>kW</w:t>
      </w:r>
      <w:r w:rsidR="005537FC">
        <w:rPr>
          <w:color w:val="auto"/>
          <w:sz w:val="24"/>
          <w:szCs w:val="24"/>
        </w:rPr>
        <w:t>.</w:t>
      </w:r>
      <w:proofErr w:type="spellEnd"/>
    </w:p>
    <w:p w14:paraId="62A2FFC5" w14:textId="77777777" w:rsidR="005537FC" w:rsidRPr="00045956" w:rsidRDefault="005537FC" w:rsidP="005E5937">
      <w:pPr>
        <w:ind w:firstLine="709"/>
        <w:rPr>
          <w:color w:val="auto"/>
          <w:sz w:val="24"/>
          <w:szCs w:val="24"/>
        </w:rPr>
      </w:pPr>
    </w:p>
    <w:p w14:paraId="79820643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Temperatury obliczeniowe dla budynku:</w:t>
      </w:r>
    </w:p>
    <w:p w14:paraId="0C373E17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Temperatura obliczeniowa zewnętrzna: -20°C</w:t>
      </w:r>
    </w:p>
    <w:p w14:paraId="3E55B4AC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Temperatura obliczeniowa wewnętrzna dla: </w:t>
      </w:r>
    </w:p>
    <w:p w14:paraId="79010CCA" w14:textId="35804FB1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- temperatury pom. miesz</w:t>
      </w:r>
      <w:r w:rsidR="00592D99" w:rsidRPr="00045956">
        <w:rPr>
          <w:color w:val="auto"/>
          <w:sz w:val="24"/>
          <w:szCs w:val="24"/>
        </w:rPr>
        <w:t>k</w:t>
      </w:r>
      <w:r w:rsidRPr="00045956">
        <w:rPr>
          <w:color w:val="auto"/>
          <w:sz w:val="24"/>
          <w:szCs w:val="24"/>
        </w:rPr>
        <w:t>a</w:t>
      </w:r>
      <w:r w:rsidR="00592D99" w:rsidRPr="00045956">
        <w:rPr>
          <w:color w:val="auto"/>
          <w:sz w:val="24"/>
          <w:szCs w:val="24"/>
        </w:rPr>
        <w:t>l</w:t>
      </w:r>
      <w:r w:rsidRPr="00045956">
        <w:rPr>
          <w:color w:val="auto"/>
          <w:sz w:val="24"/>
          <w:szCs w:val="24"/>
        </w:rPr>
        <w:t>nych: +20°C,</w:t>
      </w:r>
    </w:p>
    <w:p w14:paraId="38548736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- pomieszczeń socjalnych, WC, korytarzy: +20°C,</w:t>
      </w:r>
    </w:p>
    <w:p w14:paraId="1DD3F6C4" w14:textId="363FF1DC" w:rsidR="005E5937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- łazienek: +24°C</w:t>
      </w:r>
      <w:r w:rsidR="005537FC">
        <w:rPr>
          <w:color w:val="auto"/>
          <w:sz w:val="24"/>
          <w:szCs w:val="24"/>
        </w:rPr>
        <w:t>,</w:t>
      </w:r>
    </w:p>
    <w:p w14:paraId="1D2769F7" w14:textId="0A0091AC" w:rsidR="005537FC" w:rsidRDefault="005537FC" w:rsidP="005E5937">
      <w:pPr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- pom. techniczne +16</w:t>
      </w:r>
      <w:r w:rsidRPr="00045956">
        <w:rPr>
          <w:color w:val="auto"/>
          <w:sz w:val="24"/>
          <w:szCs w:val="24"/>
        </w:rPr>
        <w:t>°C</w:t>
      </w:r>
      <w:r>
        <w:rPr>
          <w:color w:val="auto"/>
          <w:sz w:val="24"/>
          <w:szCs w:val="24"/>
        </w:rPr>
        <w:t>,</w:t>
      </w:r>
    </w:p>
    <w:p w14:paraId="426DBA1A" w14:textId="02DA58BE" w:rsidR="000F5BB9" w:rsidRPr="00045956" w:rsidRDefault="000F5BB9" w:rsidP="005E5937">
      <w:pPr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- piwnice +5</w:t>
      </w:r>
      <w:r w:rsidR="005537FC" w:rsidRPr="00045956">
        <w:rPr>
          <w:color w:val="auto"/>
          <w:sz w:val="24"/>
          <w:szCs w:val="24"/>
        </w:rPr>
        <w:t>°C.</w:t>
      </w:r>
    </w:p>
    <w:p w14:paraId="2A0BB60C" w14:textId="7785C0EF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Parametry instalacji c.t. woda – </w:t>
      </w:r>
      <w:r w:rsidR="00592D99" w:rsidRPr="00045956">
        <w:rPr>
          <w:color w:val="auto"/>
          <w:sz w:val="24"/>
          <w:szCs w:val="24"/>
        </w:rPr>
        <w:t>85</w:t>
      </w:r>
      <w:r w:rsidRPr="00045956">
        <w:rPr>
          <w:color w:val="auto"/>
          <w:sz w:val="24"/>
          <w:szCs w:val="24"/>
        </w:rPr>
        <w:t>/</w:t>
      </w:r>
      <w:r w:rsidR="00592D99" w:rsidRPr="00045956">
        <w:rPr>
          <w:color w:val="auto"/>
          <w:sz w:val="24"/>
          <w:szCs w:val="24"/>
        </w:rPr>
        <w:t>6</w:t>
      </w:r>
      <w:r w:rsidRPr="00045956">
        <w:rPr>
          <w:color w:val="auto"/>
          <w:sz w:val="24"/>
          <w:szCs w:val="24"/>
        </w:rPr>
        <w:t>0 °C</w:t>
      </w:r>
    </w:p>
    <w:p w14:paraId="0E588D2D" w14:textId="594388C5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Łącznie moc potrzebna dla zaspokojenia strat ciepła na ogrzewanie wyniesie: </w:t>
      </w:r>
      <w:r w:rsidR="00592D99" w:rsidRPr="00045956">
        <w:rPr>
          <w:color w:val="auto"/>
          <w:sz w:val="24"/>
          <w:szCs w:val="24"/>
        </w:rPr>
        <w:t>22</w:t>
      </w:r>
      <w:r w:rsidR="00C71D9C">
        <w:rPr>
          <w:color w:val="auto"/>
          <w:sz w:val="24"/>
          <w:szCs w:val="24"/>
        </w:rPr>
        <w:t>4</w:t>
      </w:r>
      <w:r w:rsidRPr="00045956">
        <w:rPr>
          <w:color w:val="auto"/>
          <w:sz w:val="24"/>
          <w:szCs w:val="24"/>
        </w:rPr>
        <w:t xml:space="preserve"> </w:t>
      </w:r>
      <w:proofErr w:type="spellStart"/>
      <w:r w:rsidRPr="00045956">
        <w:rPr>
          <w:color w:val="auto"/>
          <w:sz w:val="24"/>
          <w:szCs w:val="24"/>
        </w:rPr>
        <w:t>kW.</w:t>
      </w:r>
      <w:proofErr w:type="spellEnd"/>
    </w:p>
    <w:p w14:paraId="762CBC6E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</w:p>
    <w:p w14:paraId="2D45B3EF" w14:textId="20AD997A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Obliczeniowe max moc c.o. potrzebna na ogrzanie ciepłej wody użytkowej: </w:t>
      </w:r>
      <w:r w:rsidR="00592D99" w:rsidRPr="00045956">
        <w:rPr>
          <w:color w:val="auto"/>
          <w:sz w:val="24"/>
          <w:szCs w:val="24"/>
        </w:rPr>
        <w:t>60</w:t>
      </w:r>
      <w:r w:rsidRPr="00045956">
        <w:rPr>
          <w:color w:val="auto"/>
          <w:sz w:val="24"/>
          <w:szCs w:val="24"/>
        </w:rPr>
        <w:t xml:space="preserve">,0 </w:t>
      </w:r>
      <w:proofErr w:type="spellStart"/>
      <w:r w:rsidRPr="00045956">
        <w:rPr>
          <w:color w:val="auto"/>
          <w:sz w:val="24"/>
          <w:szCs w:val="24"/>
        </w:rPr>
        <w:t>kW</w:t>
      </w:r>
      <w:r w:rsidR="00045956" w:rsidRPr="00045956">
        <w:rPr>
          <w:color w:val="auto"/>
          <w:sz w:val="24"/>
          <w:szCs w:val="24"/>
        </w:rPr>
        <w:t>.</w:t>
      </w:r>
      <w:proofErr w:type="spellEnd"/>
      <w:r w:rsidRPr="00045956">
        <w:rPr>
          <w:color w:val="auto"/>
          <w:sz w:val="24"/>
          <w:szCs w:val="24"/>
        </w:rPr>
        <w:t xml:space="preserve"> </w:t>
      </w:r>
    </w:p>
    <w:p w14:paraId="6614A7EC" w14:textId="73B62A68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Działanie w priorytecie względem ogrzewania</w:t>
      </w:r>
      <w:r w:rsidR="00592D99" w:rsidRPr="00045956">
        <w:rPr>
          <w:color w:val="auto"/>
          <w:sz w:val="24"/>
          <w:szCs w:val="24"/>
        </w:rPr>
        <w:t>.</w:t>
      </w:r>
      <w:r w:rsidR="005537FC">
        <w:rPr>
          <w:color w:val="auto"/>
          <w:sz w:val="24"/>
          <w:szCs w:val="24"/>
        </w:rPr>
        <w:t xml:space="preserve"> W lecie należy zamknąć obiegi grzewcze.</w:t>
      </w:r>
    </w:p>
    <w:p w14:paraId="417AE93E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</w:p>
    <w:p w14:paraId="2352C791" w14:textId="67075D4E" w:rsidR="005E5937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 budynku zaprojektowano instalację grzewcze wodne dwururowe zamknięte. Jako elementy grzejne zaprojektowano ogrzewanie grzejnikowe.</w:t>
      </w:r>
      <w:r w:rsidR="000F5BB9">
        <w:rPr>
          <w:color w:val="auto"/>
          <w:sz w:val="24"/>
          <w:szCs w:val="24"/>
        </w:rPr>
        <w:t xml:space="preserve"> W oranżerii projektuje się grzejniki członowe żeliwne, w pozostałych pomieszczeniach</w:t>
      </w:r>
      <w:r w:rsidR="0004010B">
        <w:rPr>
          <w:color w:val="auto"/>
          <w:sz w:val="24"/>
          <w:szCs w:val="24"/>
        </w:rPr>
        <w:t xml:space="preserve"> projektuje się grzejniki stalowe płytowe o podłączeniu bocznym lub dolnym</w:t>
      </w:r>
      <w:r w:rsidR="0009688E">
        <w:rPr>
          <w:color w:val="auto"/>
          <w:sz w:val="24"/>
          <w:szCs w:val="24"/>
        </w:rPr>
        <w:t xml:space="preserve"> </w:t>
      </w:r>
      <w:r w:rsidR="0004010B">
        <w:rPr>
          <w:color w:val="auto"/>
          <w:sz w:val="24"/>
          <w:szCs w:val="24"/>
        </w:rPr>
        <w:t>(w pom. mokrych z ryzykiem zachlapania typu łazienki, WC, pom. porządkowe – w wersji ocynkowanej)</w:t>
      </w:r>
      <w:r w:rsidR="006F277E">
        <w:rPr>
          <w:color w:val="auto"/>
          <w:sz w:val="24"/>
          <w:szCs w:val="24"/>
        </w:rPr>
        <w:t>. Płyty w grzejnikach płytowych mają być połączone szeregowo tzn. płyta frontowa nagrzewa się pierwsza, a kolejne później. W</w:t>
      </w:r>
      <w:r w:rsidR="0004010B">
        <w:rPr>
          <w:color w:val="auto"/>
          <w:sz w:val="24"/>
          <w:szCs w:val="24"/>
        </w:rPr>
        <w:t xml:space="preserve"> łazienkach dodatkowo projektuje się grzejniki drabinkowe. W pom. </w:t>
      </w:r>
      <w:r w:rsidR="005537FC">
        <w:rPr>
          <w:color w:val="auto"/>
          <w:sz w:val="24"/>
          <w:szCs w:val="24"/>
        </w:rPr>
        <w:t>s</w:t>
      </w:r>
      <w:r w:rsidR="0004010B">
        <w:rPr>
          <w:color w:val="auto"/>
          <w:sz w:val="24"/>
          <w:szCs w:val="24"/>
        </w:rPr>
        <w:t>ali bankietowej projektuje się klimakonwektory wentylatorowe.</w:t>
      </w:r>
    </w:p>
    <w:p w14:paraId="1B447EE0" w14:textId="7DB556DB" w:rsidR="0004010B" w:rsidRPr="00045956" w:rsidRDefault="0004010B" w:rsidP="005E5937">
      <w:pPr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lastRenderedPageBreak/>
        <w:t xml:space="preserve">Grzejniki i klimakonwektory będą umieszczone w osłonach ażurowych w związku z tym są odpowiednio przewymiarowane. Wnęki w </w:t>
      </w:r>
      <w:r w:rsidR="00715D7F">
        <w:rPr>
          <w:color w:val="auto"/>
          <w:sz w:val="24"/>
          <w:szCs w:val="24"/>
        </w:rPr>
        <w:t>ś</w:t>
      </w:r>
      <w:r>
        <w:rPr>
          <w:color w:val="auto"/>
          <w:sz w:val="24"/>
          <w:szCs w:val="24"/>
        </w:rPr>
        <w:t xml:space="preserve">cianach zewnętrznych należy podkleić </w:t>
      </w:r>
      <w:r w:rsidR="00715D7F">
        <w:rPr>
          <w:color w:val="auto"/>
          <w:sz w:val="24"/>
          <w:szCs w:val="24"/>
        </w:rPr>
        <w:t xml:space="preserve">od strony tylnej matami/ekranami </w:t>
      </w:r>
      <w:proofErr w:type="spellStart"/>
      <w:r w:rsidR="00715D7F">
        <w:rPr>
          <w:color w:val="auto"/>
          <w:sz w:val="24"/>
          <w:szCs w:val="24"/>
        </w:rPr>
        <w:t>zgrzejnikowymi</w:t>
      </w:r>
      <w:proofErr w:type="spellEnd"/>
      <w:r w:rsidR="00715D7F">
        <w:rPr>
          <w:color w:val="auto"/>
          <w:sz w:val="24"/>
          <w:szCs w:val="24"/>
        </w:rPr>
        <w:t xml:space="preserve"> aluminiowo piankowymi gr. 3mm.</w:t>
      </w:r>
    </w:p>
    <w:p w14:paraId="39BEC990" w14:textId="473AA464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Rozprowadzenie instalacji pod stropem w piwnicy. Piony zlokalizowano w bruzdach.</w:t>
      </w:r>
    </w:p>
    <w:p w14:paraId="38FAEDC5" w14:textId="0794EC91" w:rsidR="005E5937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Rury stalowe cienkościenne o poł. zaciskanych posiadające świadectwo badania jakości</w:t>
      </w:r>
      <w:r w:rsidR="003742A5">
        <w:rPr>
          <w:color w:val="auto"/>
          <w:sz w:val="24"/>
          <w:szCs w:val="24"/>
        </w:rPr>
        <w:t xml:space="preserve">. Istniejący rozdzielacz do wymiany – zgodnie z częścią rysunkową przyłącza 2 x DN50 oraz 1 x D32. </w:t>
      </w:r>
      <w:r w:rsidR="008C54A5">
        <w:rPr>
          <w:color w:val="auto"/>
          <w:sz w:val="24"/>
          <w:szCs w:val="24"/>
        </w:rPr>
        <w:t>Na etapie projektu założono wymianę istn. pompy obiegowej oraz dodanie pompy obiegowej obiegu podgrzewacza (zasobnika c.w.u</w:t>
      </w:r>
      <w:r w:rsidR="006863CA">
        <w:rPr>
          <w:color w:val="auto"/>
          <w:sz w:val="24"/>
          <w:szCs w:val="24"/>
        </w:rPr>
        <w:t>.</w:t>
      </w:r>
      <w:r w:rsidR="008C54A5">
        <w:rPr>
          <w:color w:val="auto"/>
          <w:sz w:val="24"/>
          <w:szCs w:val="24"/>
        </w:rPr>
        <w:t xml:space="preserve">). Parametry pompy obiegowej </w:t>
      </w:r>
      <w:r w:rsidR="00A500E7">
        <w:rPr>
          <w:color w:val="auto"/>
          <w:sz w:val="24"/>
          <w:szCs w:val="24"/>
        </w:rPr>
        <w:t xml:space="preserve">obliczeniowo: </w:t>
      </w:r>
      <w:r w:rsidR="008C54A5">
        <w:rPr>
          <w:color w:val="auto"/>
          <w:sz w:val="24"/>
          <w:szCs w:val="24"/>
        </w:rPr>
        <w:t>Q=9,0 m</w:t>
      </w:r>
      <w:r w:rsidR="008C54A5">
        <w:rPr>
          <w:rFonts w:ascii="Arial" w:hAnsi="Arial" w:cs="Arial"/>
          <w:color w:val="auto"/>
          <w:sz w:val="24"/>
          <w:szCs w:val="24"/>
        </w:rPr>
        <w:t>³</w:t>
      </w:r>
      <w:r w:rsidR="008C54A5">
        <w:rPr>
          <w:color w:val="auto"/>
          <w:sz w:val="24"/>
          <w:szCs w:val="24"/>
        </w:rPr>
        <w:t>/h, h=</w:t>
      </w:r>
      <w:r w:rsidR="00A500E7">
        <w:rPr>
          <w:color w:val="auto"/>
          <w:sz w:val="24"/>
          <w:szCs w:val="24"/>
        </w:rPr>
        <w:t xml:space="preserve">9,0 </w:t>
      </w:r>
      <w:r w:rsidR="008C54A5">
        <w:rPr>
          <w:color w:val="auto"/>
          <w:sz w:val="24"/>
          <w:szCs w:val="24"/>
        </w:rPr>
        <w:t>m sł.</w:t>
      </w:r>
      <w:r w:rsidR="00A500E7">
        <w:rPr>
          <w:color w:val="auto"/>
          <w:sz w:val="24"/>
          <w:szCs w:val="24"/>
        </w:rPr>
        <w:t xml:space="preserve"> </w:t>
      </w:r>
      <w:r w:rsidR="008C54A5">
        <w:rPr>
          <w:color w:val="auto"/>
          <w:sz w:val="24"/>
          <w:szCs w:val="24"/>
        </w:rPr>
        <w:t>w. ; parametry pompy obiegu podgrzewacza Q=2,0 m</w:t>
      </w:r>
      <w:r w:rsidR="008C54A5">
        <w:rPr>
          <w:rFonts w:ascii="Arial" w:hAnsi="Arial" w:cs="Arial"/>
          <w:color w:val="auto"/>
          <w:sz w:val="24"/>
          <w:szCs w:val="24"/>
        </w:rPr>
        <w:t>³</w:t>
      </w:r>
      <w:r w:rsidR="008C54A5">
        <w:rPr>
          <w:color w:val="auto"/>
          <w:sz w:val="24"/>
          <w:szCs w:val="24"/>
        </w:rPr>
        <w:t>/h, h=3</w:t>
      </w:r>
      <w:r w:rsidR="00A500E7">
        <w:rPr>
          <w:color w:val="auto"/>
          <w:sz w:val="24"/>
          <w:szCs w:val="24"/>
        </w:rPr>
        <w:t>, 0</w:t>
      </w:r>
      <w:r w:rsidR="008C54A5">
        <w:rPr>
          <w:color w:val="auto"/>
          <w:sz w:val="24"/>
          <w:szCs w:val="24"/>
        </w:rPr>
        <w:t xml:space="preserve">m </w:t>
      </w:r>
      <w:proofErr w:type="spellStart"/>
      <w:r w:rsidR="008C54A5">
        <w:rPr>
          <w:color w:val="auto"/>
          <w:sz w:val="24"/>
          <w:szCs w:val="24"/>
        </w:rPr>
        <w:t>sł.w</w:t>
      </w:r>
      <w:proofErr w:type="spellEnd"/>
      <w:r w:rsidR="006863CA">
        <w:rPr>
          <w:color w:val="auto"/>
          <w:sz w:val="24"/>
          <w:szCs w:val="24"/>
        </w:rPr>
        <w:t>.</w:t>
      </w:r>
    </w:p>
    <w:p w14:paraId="774432C4" w14:textId="77777777" w:rsidR="006863CA" w:rsidRPr="00045956" w:rsidRDefault="006863CA" w:rsidP="005E5937">
      <w:pPr>
        <w:ind w:firstLine="709"/>
        <w:rPr>
          <w:color w:val="auto"/>
          <w:sz w:val="24"/>
          <w:szCs w:val="24"/>
        </w:rPr>
      </w:pPr>
    </w:p>
    <w:p w14:paraId="55E62EE1" w14:textId="77777777" w:rsidR="005E5937" w:rsidRPr="006863CA" w:rsidRDefault="005E5937" w:rsidP="005E5937">
      <w:pPr>
        <w:ind w:firstLine="709"/>
        <w:rPr>
          <w:color w:val="auto"/>
          <w:sz w:val="24"/>
          <w:szCs w:val="24"/>
          <w:u w:val="single"/>
        </w:rPr>
      </w:pPr>
      <w:r w:rsidRPr="006863CA">
        <w:rPr>
          <w:color w:val="auto"/>
          <w:sz w:val="24"/>
          <w:szCs w:val="24"/>
          <w:u w:val="single"/>
        </w:rPr>
        <w:t>Izolacja</w:t>
      </w:r>
    </w:p>
    <w:p w14:paraId="1A3DB3AE" w14:textId="79D8BBF4" w:rsidR="005E5937" w:rsidRPr="00045956" w:rsidRDefault="005E5937" w:rsidP="006863CA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Rurociągi instalacji należy zaizolować termicznie otulinami nie rozprzestrzeniające ognia o grubościach zgodnie z Rozporządzeniem Ministra Infrastruktury z dnia 12 kwietnia 2002 r. w sprawie warunków technicznych, jakim powinny odpowiadać budynki i ich usytuowanie (Dz. U. Nr 75) wraz ze zmianami z 6 listopada 2008 r.</w:t>
      </w:r>
    </w:p>
    <w:p w14:paraId="6EB824EB" w14:textId="5E34D80E" w:rsidR="005E5937" w:rsidRPr="00045956" w:rsidRDefault="005E5937" w:rsidP="0009688E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Wymagana grubość izolacji:</w:t>
      </w:r>
    </w:p>
    <w:p w14:paraId="296D2F41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a)</w:t>
      </w:r>
      <w:r w:rsidRPr="00045956">
        <w:rPr>
          <w:color w:val="auto"/>
          <w:sz w:val="24"/>
          <w:szCs w:val="24"/>
        </w:rPr>
        <w:tab/>
        <w:t>średnica wewnętrzna do 22mm – 20mm,</w:t>
      </w:r>
    </w:p>
    <w:p w14:paraId="5CBA8908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b)</w:t>
      </w:r>
      <w:r w:rsidRPr="00045956">
        <w:rPr>
          <w:color w:val="auto"/>
          <w:sz w:val="24"/>
          <w:szCs w:val="24"/>
        </w:rPr>
        <w:tab/>
        <w:t>średnica wewnętrzna od 22mm do 35mm – 30mm,</w:t>
      </w:r>
    </w:p>
    <w:p w14:paraId="7B27EF7D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c)</w:t>
      </w:r>
      <w:r w:rsidRPr="00045956">
        <w:rPr>
          <w:color w:val="auto"/>
          <w:sz w:val="24"/>
          <w:szCs w:val="24"/>
        </w:rPr>
        <w:tab/>
        <w:t>średnica wewnętrzna od 35 do 100mm – równa średnicy wewnętrznej rury,</w:t>
      </w:r>
    </w:p>
    <w:p w14:paraId="4B99CCB3" w14:textId="3A5B0B43" w:rsidR="005E5937" w:rsidRPr="00045956" w:rsidRDefault="005E5937" w:rsidP="005537FC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d)</w:t>
      </w:r>
      <w:r w:rsidRPr="00045956">
        <w:rPr>
          <w:color w:val="auto"/>
          <w:sz w:val="24"/>
          <w:szCs w:val="24"/>
        </w:rPr>
        <w:tab/>
        <w:t>przewody i armatura przechodzące przez ściany lub stropy, skrzyżowania przewodów - ½ wymagań wg poz. a-c,</w:t>
      </w:r>
    </w:p>
    <w:p w14:paraId="664ECC03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e)</w:t>
      </w:r>
      <w:r w:rsidRPr="00045956">
        <w:rPr>
          <w:color w:val="auto"/>
          <w:sz w:val="24"/>
          <w:szCs w:val="24"/>
        </w:rPr>
        <w:tab/>
        <w:t xml:space="preserve">przewody </w:t>
      </w:r>
      <w:proofErr w:type="spellStart"/>
      <w:r w:rsidRPr="00045956">
        <w:rPr>
          <w:color w:val="auto"/>
          <w:sz w:val="24"/>
          <w:szCs w:val="24"/>
        </w:rPr>
        <w:t>ogrzewań</w:t>
      </w:r>
      <w:proofErr w:type="spellEnd"/>
      <w:r w:rsidRPr="00045956">
        <w:rPr>
          <w:color w:val="auto"/>
          <w:sz w:val="24"/>
          <w:szCs w:val="24"/>
        </w:rPr>
        <w:t xml:space="preserve"> centralnych ułożone w komponentach budowlanych między ogrzewanymi pomieszczeniami różnych użytkowników - ½ wymagań wg poz. a-c.</w:t>
      </w:r>
    </w:p>
    <w:p w14:paraId="07D7A6A3" w14:textId="77777777" w:rsidR="005537FC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 przypadku gdy materiał izolacyjny charakteryzuje się inną wartością współczynnika przewodzenia ciepła niż λ=0,035W/</w:t>
      </w:r>
      <w:proofErr w:type="spellStart"/>
      <w:r w:rsidRPr="00045956">
        <w:rPr>
          <w:color w:val="auto"/>
          <w:sz w:val="24"/>
          <w:szCs w:val="24"/>
        </w:rPr>
        <w:t>mK</w:t>
      </w:r>
      <w:proofErr w:type="spellEnd"/>
      <w:r w:rsidRPr="00045956">
        <w:rPr>
          <w:color w:val="auto"/>
          <w:sz w:val="24"/>
          <w:szCs w:val="24"/>
        </w:rPr>
        <w:t xml:space="preserve">, to minimalną grubość izolacji właściwej należy odpowiednio skorygować. </w:t>
      </w:r>
    </w:p>
    <w:p w14:paraId="77F578E3" w14:textId="2C518AC5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Przewody prowadzone w </w:t>
      </w:r>
      <w:r w:rsidR="005537FC">
        <w:rPr>
          <w:color w:val="auto"/>
          <w:sz w:val="24"/>
          <w:szCs w:val="24"/>
        </w:rPr>
        <w:t>listwach przypodłogowych i w ścian</w:t>
      </w:r>
      <w:r w:rsidR="0009688E">
        <w:rPr>
          <w:color w:val="auto"/>
          <w:sz w:val="24"/>
          <w:szCs w:val="24"/>
        </w:rPr>
        <w:t>a</w:t>
      </w:r>
      <w:r w:rsidR="005537FC">
        <w:rPr>
          <w:color w:val="auto"/>
          <w:sz w:val="24"/>
          <w:szCs w:val="24"/>
        </w:rPr>
        <w:t xml:space="preserve">ch </w:t>
      </w:r>
      <w:r w:rsidRPr="00045956">
        <w:rPr>
          <w:color w:val="auto"/>
          <w:sz w:val="24"/>
          <w:szCs w:val="24"/>
        </w:rPr>
        <w:t xml:space="preserve"> izolować otulinami z PE gr. 6mm.</w:t>
      </w:r>
      <w:r w:rsidR="005537FC">
        <w:rPr>
          <w:color w:val="auto"/>
          <w:sz w:val="24"/>
          <w:szCs w:val="24"/>
        </w:rPr>
        <w:t xml:space="preserve"> Przewody pod stropem piwnic izolować otulinami z wełny mineralnej w otoczce z folii aluminiowej.</w:t>
      </w:r>
    </w:p>
    <w:p w14:paraId="52938B03" w14:textId="77777777" w:rsidR="0089156E" w:rsidRPr="00045956" w:rsidRDefault="0089156E" w:rsidP="00891182">
      <w:pPr>
        <w:rPr>
          <w:color w:val="auto"/>
          <w:sz w:val="24"/>
          <w:szCs w:val="24"/>
        </w:rPr>
      </w:pPr>
    </w:p>
    <w:p w14:paraId="0148D1C7" w14:textId="75F22CFB" w:rsidR="0059266D" w:rsidRPr="00045956" w:rsidRDefault="000F2A60" w:rsidP="0059266D">
      <w:pPr>
        <w:pStyle w:val="Nagwek1"/>
        <w:spacing w:before="0"/>
        <w:rPr>
          <w:rFonts w:ascii="Calibri Light" w:hAnsi="Calibri Light"/>
          <w:color w:val="auto"/>
          <w:sz w:val="24"/>
          <w:szCs w:val="24"/>
        </w:rPr>
      </w:pPr>
      <w:bookmarkStart w:id="15" w:name="_Toc122513486"/>
      <w:r w:rsidRPr="00045956">
        <w:rPr>
          <w:rFonts w:ascii="Calibri Light" w:hAnsi="Calibri Light"/>
          <w:color w:val="auto"/>
          <w:sz w:val="24"/>
          <w:szCs w:val="24"/>
        </w:rPr>
        <w:t xml:space="preserve">5. </w:t>
      </w:r>
      <w:r w:rsidR="005E5937" w:rsidRPr="00045956">
        <w:rPr>
          <w:rFonts w:ascii="Calibri Light" w:hAnsi="Calibri Light"/>
          <w:color w:val="auto"/>
          <w:sz w:val="24"/>
          <w:szCs w:val="24"/>
        </w:rPr>
        <w:t>Instalacja wody zimnej, ciepłej i cyrkulacji</w:t>
      </w:r>
      <w:bookmarkEnd w:id="15"/>
    </w:p>
    <w:p w14:paraId="1DE338FD" w14:textId="6E236765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Budynek zasilany w wodę bytowa i hydrantową z sieci wodociągowej. Ciśnienie w sieci wodociągowej wynosi </w:t>
      </w:r>
      <w:r w:rsidR="004E1097" w:rsidRPr="00045956">
        <w:rPr>
          <w:color w:val="auto"/>
          <w:sz w:val="24"/>
          <w:szCs w:val="24"/>
        </w:rPr>
        <w:t>ok 3</w:t>
      </w:r>
      <w:r w:rsidR="00045956" w:rsidRPr="00045956">
        <w:rPr>
          <w:color w:val="auto"/>
          <w:sz w:val="24"/>
          <w:szCs w:val="24"/>
        </w:rPr>
        <w:t>,4</w:t>
      </w:r>
      <w:r w:rsidRPr="00045956">
        <w:rPr>
          <w:color w:val="auto"/>
          <w:sz w:val="24"/>
          <w:szCs w:val="24"/>
        </w:rPr>
        <w:t xml:space="preserve"> bar.</w:t>
      </w:r>
    </w:p>
    <w:p w14:paraId="310E10F6" w14:textId="02C5BB18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W pomieszczeniu technicznym </w:t>
      </w:r>
      <w:r w:rsidR="00EA4412">
        <w:rPr>
          <w:color w:val="auto"/>
          <w:sz w:val="24"/>
          <w:szCs w:val="24"/>
        </w:rPr>
        <w:t>-1.</w:t>
      </w:r>
      <w:r w:rsidR="00045956" w:rsidRPr="00045956">
        <w:rPr>
          <w:color w:val="auto"/>
          <w:sz w:val="24"/>
          <w:szCs w:val="24"/>
        </w:rPr>
        <w:t>5</w:t>
      </w:r>
      <w:r w:rsidRPr="00045956">
        <w:rPr>
          <w:color w:val="auto"/>
          <w:sz w:val="24"/>
          <w:szCs w:val="24"/>
        </w:rPr>
        <w:t xml:space="preserve"> zlokalizowany </w:t>
      </w:r>
      <w:r w:rsidR="004E1097" w:rsidRPr="00045956">
        <w:rPr>
          <w:color w:val="auto"/>
          <w:sz w:val="24"/>
          <w:szCs w:val="24"/>
        </w:rPr>
        <w:t>jest</w:t>
      </w:r>
      <w:r w:rsidR="00045956" w:rsidRPr="00045956">
        <w:rPr>
          <w:color w:val="auto"/>
          <w:sz w:val="24"/>
          <w:szCs w:val="24"/>
        </w:rPr>
        <w:t xml:space="preserve"> istn.</w:t>
      </w:r>
      <w:r w:rsidR="004E1097" w:rsidRPr="00045956">
        <w:rPr>
          <w:color w:val="auto"/>
          <w:sz w:val="24"/>
          <w:szCs w:val="24"/>
        </w:rPr>
        <w:t xml:space="preserve"> </w:t>
      </w:r>
      <w:r w:rsidRPr="00045956">
        <w:rPr>
          <w:color w:val="auto"/>
          <w:sz w:val="24"/>
          <w:szCs w:val="24"/>
        </w:rPr>
        <w:t>zestaw wodomierzowy (wg cz. rysunkowej).</w:t>
      </w:r>
      <w:r w:rsidR="00045956" w:rsidRPr="00045956">
        <w:rPr>
          <w:color w:val="auto"/>
          <w:sz w:val="24"/>
          <w:szCs w:val="24"/>
        </w:rPr>
        <w:t xml:space="preserve"> </w:t>
      </w:r>
    </w:p>
    <w:p w14:paraId="03AD790C" w14:textId="1B7ABDDD" w:rsidR="005E5937" w:rsidRPr="00045956" w:rsidRDefault="00045956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Istn. p</w:t>
      </w:r>
      <w:r w:rsidR="005E5937" w:rsidRPr="00045956">
        <w:rPr>
          <w:color w:val="auto"/>
          <w:sz w:val="24"/>
          <w:szCs w:val="24"/>
        </w:rPr>
        <w:t xml:space="preserve">rzyłącze wyposażone </w:t>
      </w:r>
      <w:r w:rsidRPr="00045956">
        <w:rPr>
          <w:color w:val="auto"/>
          <w:sz w:val="24"/>
          <w:szCs w:val="24"/>
        </w:rPr>
        <w:t>będzie w</w:t>
      </w:r>
      <w:r w:rsidR="00EA4412">
        <w:rPr>
          <w:color w:val="auto"/>
          <w:sz w:val="24"/>
          <w:szCs w:val="24"/>
        </w:rPr>
        <w:t xml:space="preserve"> nowoprojektowany</w:t>
      </w:r>
      <w:r w:rsidR="005E5937" w:rsidRPr="00045956">
        <w:rPr>
          <w:color w:val="auto"/>
          <w:sz w:val="24"/>
          <w:szCs w:val="24"/>
        </w:rPr>
        <w:t xml:space="preserve"> zestaw wodomierzowy</w:t>
      </w:r>
      <w:r w:rsidRPr="00045956">
        <w:rPr>
          <w:color w:val="auto"/>
          <w:sz w:val="24"/>
          <w:szCs w:val="24"/>
        </w:rPr>
        <w:t>,</w:t>
      </w:r>
      <w:r w:rsidR="005E5937" w:rsidRPr="00045956">
        <w:rPr>
          <w:color w:val="auto"/>
          <w:sz w:val="24"/>
          <w:szCs w:val="24"/>
        </w:rPr>
        <w:t xml:space="preserve"> w skład którego </w:t>
      </w:r>
      <w:r w:rsidRPr="00045956">
        <w:rPr>
          <w:color w:val="auto"/>
          <w:sz w:val="24"/>
          <w:szCs w:val="24"/>
        </w:rPr>
        <w:t xml:space="preserve">będzie </w:t>
      </w:r>
      <w:r w:rsidR="005E5937" w:rsidRPr="00045956">
        <w:rPr>
          <w:color w:val="auto"/>
          <w:sz w:val="24"/>
          <w:szCs w:val="24"/>
        </w:rPr>
        <w:t>wchodzi</w:t>
      </w:r>
      <w:r w:rsidRPr="00045956">
        <w:rPr>
          <w:color w:val="auto"/>
          <w:sz w:val="24"/>
          <w:szCs w:val="24"/>
        </w:rPr>
        <w:t>ć</w:t>
      </w:r>
      <w:r w:rsidR="005E5937" w:rsidRPr="00045956">
        <w:rPr>
          <w:color w:val="auto"/>
          <w:sz w:val="24"/>
          <w:szCs w:val="24"/>
        </w:rPr>
        <w:t>:</w:t>
      </w:r>
    </w:p>
    <w:p w14:paraId="3109865F" w14:textId="647A87B3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wodomierz</w:t>
      </w:r>
      <w:r w:rsidR="00EA4412">
        <w:rPr>
          <w:color w:val="auto"/>
          <w:sz w:val="24"/>
          <w:szCs w:val="24"/>
        </w:rPr>
        <w:t xml:space="preserve"> jednostrumieniowy </w:t>
      </w:r>
      <w:r w:rsidR="00EA4412" w:rsidRPr="00EA4412">
        <w:rPr>
          <w:color w:val="auto"/>
          <w:sz w:val="24"/>
          <w:szCs w:val="24"/>
        </w:rPr>
        <w:t>JS dn40, 16m3/h</w:t>
      </w:r>
      <w:r w:rsidR="00EA4412">
        <w:rPr>
          <w:color w:val="auto"/>
          <w:sz w:val="24"/>
          <w:szCs w:val="24"/>
        </w:rPr>
        <w:t>,</w:t>
      </w:r>
    </w:p>
    <w:p w14:paraId="5574A927" w14:textId="3B1D11A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 xml:space="preserve">zawór antyskażeniowy </w:t>
      </w:r>
      <w:r w:rsidR="00045956" w:rsidRPr="00045956">
        <w:rPr>
          <w:color w:val="auto"/>
          <w:sz w:val="24"/>
          <w:szCs w:val="24"/>
        </w:rPr>
        <w:t>E</w:t>
      </w:r>
      <w:r w:rsidRPr="00045956">
        <w:rPr>
          <w:color w:val="auto"/>
          <w:sz w:val="24"/>
          <w:szCs w:val="24"/>
        </w:rPr>
        <w:t>A</w:t>
      </w:r>
      <w:r w:rsidR="0009688E">
        <w:rPr>
          <w:color w:val="auto"/>
          <w:sz w:val="24"/>
          <w:szCs w:val="24"/>
        </w:rPr>
        <w:t xml:space="preserve"> DN50</w:t>
      </w:r>
      <w:r w:rsidRPr="00045956">
        <w:rPr>
          <w:color w:val="auto"/>
          <w:sz w:val="24"/>
          <w:szCs w:val="24"/>
        </w:rPr>
        <w:t xml:space="preserve">, </w:t>
      </w:r>
    </w:p>
    <w:p w14:paraId="778A114F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zawory odcinające,</w:t>
      </w:r>
    </w:p>
    <w:p w14:paraId="06C7033B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lastRenderedPageBreak/>
        <w:t>na instalacji bytowej za odejściem na instalację hydrantową :</w:t>
      </w:r>
    </w:p>
    <w:p w14:paraId="1BD3A7E8" w14:textId="7777777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filtr siatkowy,</w:t>
      </w:r>
    </w:p>
    <w:p w14:paraId="54DDC365" w14:textId="77777777" w:rsidR="00045956" w:rsidRPr="00045956" w:rsidRDefault="005E5937" w:rsidP="00045956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zawór pierwszeństwa ciśnieniowy,</w:t>
      </w:r>
    </w:p>
    <w:p w14:paraId="0399D291" w14:textId="4E7DE0A7" w:rsidR="00045956" w:rsidRPr="00045956" w:rsidRDefault="00045956" w:rsidP="00045956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zawór antyskażeniowy BA</w:t>
      </w:r>
      <w:r w:rsidR="0009688E">
        <w:rPr>
          <w:color w:val="auto"/>
          <w:sz w:val="24"/>
          <w:szCs w:val="24"/>
        </w:rPr>
        <w:t xml:space="preserve"> DN40</w:t>
      </w:r>
      <w:r w:rsidRPr="00045956">
        <w:rPr>
          <w:color w:val="auto"/>
          <w:sz w:val="24"/>
          <w:szCs w:val="24"/>
        </w:rPr>
        <w:t>,</w:t>
      </w:r>
    </w:p>
    <w:p w14:paraId="1EB17D60" w14:textId="4565CD59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zawory odcinające.</w:t>
      </w:r>
    </w:p>
    <w:p w14:paraId="6D83A5CC" w14:textId="4030A4D7" w:rsidR="00045956" w:rsidRPr="00045956" w:rsidRDefault="00045956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Na odgałęzieniu na hydranty:</w:t>
      </w:r>
    </w:p>
    <w:p w14:paraId="378D3F6B" w14:textId="2834B988" w:rsidR="00045956" w:rsidRPr="00045956" w:rsidRDefault="00045956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zawór antyskażeniowy EA</w:t>
      </w:r>
      <w:r w:rsidR="0009688E">
        <w:rPr>
          <w:color w:val="auto"/>
          <w:sz w:val="24"/>
          <w:szCs w:val="24"/>
        </w:rPr>
        <w:t xml:space="preserve"> DN</w:t>
      </w:r>
      <w:r w:rsidR="00C44A76">
        <w:rPr>
          <w:color w:val="auto"/>
          <w:sz w:val="24"/>
          <w:szCs w:val="24"/>
        </w:rPr>
        <w:t>5</w:t>
      </w:r>
      <w:r w:rsidR="0009688E">
        <w:rPr>
          <w:color w:val="auto"/>
          <w:sz w:val="24"/>
          <w:szCs w:val="24"/>
        </w:rPr>
        <w:t>0</w:t>
      </w:r>
    </w:p>
    <w:p w14:paraId="1A238A71" w14:textId="0D986682" w:rsidR="005E5937" w:rsidRPr="00045956" w:rsidRDefault="00C4008D" w:rsidP="005E5937">
      <w:pPr>
        <w:ind w:firstLine="709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Zestaw hydroforowy oraz zasobnik </w:t>
      </w:r>
      <w:proofErr w:type="spellStart"/>
      <w:r>
        <w:rPr>
          <w:color w:val="auto"/>
          <w:sz w:val="24"/>
          <w:szCs w:val="24"/>
        </w:rPr>
        <w:t>c.wu</w:t>
      </w:r>
      <w:proofErr w:type="spellEnd"/>
      <w:r w:rsidR="00B60B48">
        <w:rPr>
          <w:color w:val="auto"/>
          <w:sz w:val="24"/>
          <w:szCs w:val="24"/>
        </w:rPr>
        <w:t>.</w:t>
      </w:r>
      <w:r>
        <w:rPr>
          <w:color w:val="auto"/>
          <w:sz w:val="24"/>
          <w:szCs w:val="24"/>
        </w:rPr>
        <w:t xml:space="preserve"> posadowić na postumencie. </w:t>
      </w:r>
      <w:r>
        <w:rPr>
          <w:color w:val="auto"/>
          <w:sz w:val="24"/>
          <w:szCs w:val="24"/>
        </w:rPr>
        <w:tab/>
      </w:r>
      <w:r w:rsidR="005E5937" w:rsidRPr="00045956">
        <w:rPr>
          <w:color w:val="auto"/>
          <w:sz w:val="24"/>
          <w:szCs w:val="24"/>
        </w:rPr>
        <w:t>Rozprowadzenie wody zimnej, ciepłej i cyrkulacyjnej rurociągami poziomymi</w:t>
      </w:r>
      <w:r w:rsidR="004E1097" w:rsidRPr="00045956">
        <w:rPr>
          <w:color w:val="auto"/>
          <w:sz w:val="24"/>
          <w:szCs w:val="24"/>
        </w:rPr>
        <w:t xml:space="preserve"> pod stropem w piwnicy</w:t>
      </w:r>
      <w:r w:rsidR="005E5937" w:rsidRPr="00045956">
        <w:rPr>
          <w:color w:val="auto"/>
          <w:sz w:val="24"/>
          <w:szCs w:val="24"/>
        </w:rPr>
        <w:t xml:space="preserve"> z PP PN10 (PP </w:t>
      </w:r>
      <w:proofErr w:type="spellStart"/>
      <w:r w:rsidR="005E5937" w:rsidRPr="00045956">
        <w:rPr>
          <w:color w:val="auto"/>
          <w:sz w:val="24"/>
          <w:szCs w:val="24"/>
        </w:rPr>
        <w:t>stabi</w:t>
      </w:r>
      <w:proofErr w:type="spellEnd"/>
      <w:r w:rsidR="005E5937" w:rsidRPr="00045956">
        <w:rPr>
          <w:color w:val="auto"/>
          <w:sz w:val="24"/>
          <w:szCs w:val="24"/>
        </w:rPr>
        <w:t xml:space="preserve"> dla wody ciepłej i cyrkulacji) z połączeniami zgrzewanymi</w:t>
      </w:r>
      <w:r w:rsidR="004E1097" w:rsidRPr="00045956">
        <w:rPr>
          <w:color w:val="auto"/>
          <w:sz w:val="24"/>
          <w:szCs w:val="24"/>
        </w:rPr>
        <w:t>.</w:t>
      </w:r>
      <w:r w:rsidR="005E5937" w:rsidRPr="00045956">
        <w:rPr>
          <w:color w:val="auto"/>
          <w:sz w:val="24"/>
          <w:szCs w:val="24"/>
        </w:rPr>
        <w:t xml:space="preserve"> (szczegóły wg cz. rysunkowej).</w:t>
      </w:r>
    </w:p>
    <w:p w14:paraId="7A4EE82A" w14:textId="65C784D7" w:rsidR="005E5937" w:rsidRPr="00045956" w:rsidRDefault="005E5937" w:rsidP="005E5937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Doprowadzenie wody zimnej i ciepłej – w warstwach przegród pionowych</w:t>
      </w:r>
      <w:r w:rsidR="005537FC">
        <w:rPr>
          <w:color w:val="auto"/>
          <w:sz w:val="24"/>
          <w:szCs w:val="24"/>
        </w:rPr>
        <w:t>/ścian</w:t>
      </w:r>
      <w:r w:rsidRPr="00045956">
        <w:rPr>
          <w:color w:val="auto"/>
          <w:sz w:val="24"/>
          <w:szCs w:val="24"/>
        </w:rPr>
        <w:t>, w</w:t>
      </w:r>
      <w:r w:rsidR="005537FC">
        <w:rPr>
          <w:color w:val="auto"/>
          <w:sz w:val="24"/>
          <w:szCs w:val="24"/>
        </w:rPr>
        <w:t> </w:t>
      </w:r>
      <w:r w:rsidRPr="00045956">
        <w:rPr>
          <w:color w:val="auto"/>
          <w:sz w:val="24"/>
          <w:szCs w:val="24"/>
        </w:rPr>
        <w:t>izolacji PE gr. 6 mm.</w:t>
      </w:r>
      <w:r w:rsidR="005537FC">
        <w:rPr>
          <w:color w:val="auto"/>
          <w:sz w:val="24"/>
          <w:szCs w:val="24"/>
        </w:rPr>
        <w:t xml:space="preserve"> Pod stropem grubość izolacji wg WT.</w:t>
      </w:r>
    </w:p>
    <w:p w14:paraId="61A4710B" w14:textId="179C327A" w:rsidR="008B5AF5" w:rsidRDefault="00C4008D" w:rsidP="00E14470">
      <w:pPr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ab/>
        <w:t>Projektowany zasobnik c.w.u</w:t>
      </w:r>
      <w:r w:rsidR="00A500E7">
        <w:rPr>
          <w:color w:val="auto"/>
          <w:sz w:val="24"/>
          <w:szCs w:val="24"/>
        </w:rPr>
        <w:t>.</w:t>
      </w:r>
      <w:r>
        <w:rPr>
          <w:color w:val="auto"/>
          <w:sz w:val="24"/>
          <w:szCs w:val="24"/>
        </w:rPr>
        <w:t xml:space="preserve"> wyposażony w wężownicę o pow. min. 6m</w:t>
      </w:r>
      <w:r>
        <w:rPr>
          <w:rFonts w:ascii="Calibri" w:hAnsi="Calibri" w:cs="Calibri"/>
          <w:color w:val="auto"/>
          <w:sz w:val="24"/>
          <w:szCs w:val="24"/>
        </w:rPr>
        <w:t>²</w:t>
      </w:r>
      <w:r>
        <w:rPr>
          <w:color w:val="auto"/>
          <w:sz w:val="24"/>
          <w:szCs w:val="24"/>
        </w:rPr>
        <w:t xml:space="preserve">. Na instalacji wody zaprojektowano naczynie wzbiorcze o poj. </w:t>
      </w:r>
      <w:r w:rsidR="00A500E7">
        <w:rPr>
          <w:color w:val="auto"/>
          <w:sz w:val="24"/>
          <w:szCs w:val="24"/>
        </w:rPr>
        <w:t>6</w:t>
      </w:r>
      <w:r>
        <w:rPr>
          <w:color w:val="auto"/>
          <w:sz w:val="24"/>
          <w:szCs w:val="24"/>
        </w:rPr>
        <w:t>0 dm</w:t>
      </w:r>
      <w:r>
        <w:rPr>
          <w:rFonts w:ascii="Arial" w:hAnsi="Arial" w:cs="Arial"/>
          <w:color w:val="auto"/>
          <w:sz w:val="24"/>
          <w:szCs w:val="24"/>
        </w:rPr>
        <w:t>³</w:t>
      </w:r>
      <w:r>
        <w:rPr>
          <w:color w:val="auto"/>
          <w:sz w:val="24"/>
          <w:szCs w:val="24"/>
        </w:rPr>
        <w:t xml:space="preserve"> , zawór bezpieczeństwa ½ cala.</w:t>
      </w:r>
    </w:p>
    <w:p w14:paraId="167021C6" w14:textId="67565180" w:rsidR="00A500E7" w:rsidRDefault="00A500E7" w:rsidP="00E14470">
      <w:pPr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Projektuje się pompę cyrkulacji c.w.u.</w:t>
      </w:r>
      <w:r>
        <w:rPr>
          <w:color w:val="auto"/>
          <w:sz w:val="24"/>
          <w:szCs w:val="24"/>
        </w:rPr>
        <w:t>: Q=</w:t>
      </w:r>
      <w:r>
        <w:rPr>
          <w:color w:val="auto"/>
          <w:sz w:val="24"/>
          <w:szCs w:val="24"/>
        </w:rPr>
        <w:t>0</w:t>
      </w:r>
      <w:r>
        <w:rPr>
          <w:color w:val="auto"/>
          <w:sz w:val="24"/>
          <w:szCs w:val="24"/>
        </w:rPr>
        <w:t>,</w:t>
      </w:r>
      <w:r>
        <w:rPr>
          <w:color w:val="auto"/>
          <w:sz w:val="24"/>
          <w:szCs w:val="24"/>
        </w:rPr>
        <w:t>3</w:t>
      </w:r>
      <w:r>
        <w:rPr>
          <w:color w:val="auto"/>
          <w:sz w:val="24"/>
          <w:szCs w:val="24"/>
        </w:rPr>
        <w:t xml:space="preserve"> m</w:t>
      </w:r>
      <w:r>
        <w:rPr>
          <w:rFonts w:ascii="Arial" w:hAnsi="Arial" w:cs="Arial"/>
          <w:color w:val="auto"/>
          <w:sz w:val="24"/>
          <w:szCs w:val="24"/>
        </w:rPr>
        <w:t>³</w:t>
      </w:r>
      <w:r>
        <w:rPr>
          <w:color w:val="auto"/>
          <w:sz w:val="24"/>
          <w:szCs w:val="24"/>
        </w:rPr>
        <w:t>/h, h=</w:t>
      </w:r>
      <w:r>
        <w:rPr>
          <w:color w:val="auto"/>
          <w:sz w:val="24"/>
          <w:szCs w:val="24"/>
        </w:rPr>
        <w:t>2</w:t>
      </w:r>
      <w:r>
        <w:rPr>
          <w:color w:val="auto"/>
          <w:sz w:val="24"/>
          <w:szCs w:val="24"/>
        </w:rPr>
        <w:t>,</w:t>
      </w:r>
      <w:r>
        <w:rPr>
          <w:color w:val="auto"/>
          <w:sz w:val="24"/>
          <w:szCs w:val="24"/>
        </w:rPr>
        <w:t>5</w:t>
      </w:r>
      <w:r>
        <w:rPr>
          <w:color w:val="auto"/>
          <w:sz w:val="24"/>
          <w:szCs w:val="24"/>
        </w:rPr>
        <w:t xml:space="preserve"> m sł. w.</w:t>
      </w:r>
    </w:p>
    <w:p w14:paraId="46EB7FB7" w14:textId="77777777" w:rsidR="00C4008D" w:rsidRPr="00045956" w:rsidRDefault="00C4008D" w:rsidP="00E14470">
      <w:pPr>
        <w:rPr>
          <w:color w:val="auto"/>
          <w:sz w:val="24"/>
          <w:szCs w:val="24"/>
        </w:rPr>
      </w:pPr>
    </w:p>
    <w:p w14:paraId="66F5DB76" w14:textId="77777777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Instalacja cyrkulacji ciepłej wody</w:t>
      </w:r>
    </w:p>
    <w:p w14:paraId="7E4ACDA1" w14:textId="732CD66C" w:rsidR="00E23971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Instalacja cyrkulacji – pompowa. Przyjęte rozwiązanie jest zgodne z obowiązującymi przepisami (Dz. U. nr 75/2002 §120 p.1) – zapewniony jest stały obieg wody na odcinkach przewodów o</w:t>
      </w:r>
      <w:r w:rsidR="005537FC">
        <w:rPr>
          <w:color w:val="auto"/>
          <w:sz w:val="24"/>
          <w:szCs w:val="24"/>
        </w:rPr>
        <w:t> </w:t>
      </w:r>
      <w:r w:rsidRPr="00045956">
        <w:rPr>
          <w:color w:val="auto"/>
          <w:sz w:val="24"/>
          <w:szCs w:val="24"/>
        </w:rPr>
        <w:t>objętości wewnątrz przewodu powyżej 3 dm3 prowadzących do punktów czerpalnych.</w:t>
      </w:r>
    </w:p>
    <w:p w14:paraId="2DB028F7" w14:textId="77777777" w:rsidR="007670A4" w:rsidRPr="00045956" w:rsidRDefault="007670A4" w:rsidP="004E1097">
      <w:pPr>
        <w:rPr>
          <w:color w:val="auto"/>
          <w:sz w:val="24"/>
          <w:szCs w:val="24"/>
        </w:rPr>
      </w:pPr>
    </w:p>
    <w:p w14:paraId="37303F2B" w14:textId="77777777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Izolacja</w:t>
      </w:r>
    </w:p>
    <w:p w14:paraId="50F415F5" w14:textId="0B765335" w:rsidR="004E1097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Wszystkie przewody rozprowadzające w przestrzeni stropu podwieszanego i ścian należy zaizolować cieplnie izolacją </w:t>
      </w:r>
      <w:r w:rsidR="005537FC">
        <w:rPr>
          <w:color w:val="auto"/>
          <w:sz w:val="24"/>
          <w:szCs w:val="24"/>
        </w:rPr>
        <w:t xml:space="preserve">PE </w:t>
      </w:r>
      <w:r w:rsidRPr="00045956">
        <w:rPr>
          <w:color w:val="auto"/>
          <w:sz w:val="24"/>
          <w:szCs w:val="24"/>
        </w:rPr>
        <w:t>o współczynniku przewodzenia ciepła λ=0,035W/</w:t>
      </w:r>
      <w:proofErr w:type="spellStart"/>
      <w:r w:rsidRPr="00045956">
        <w:rPr>
          <w:color w:val="auto"/>
          <w:sz w:val="24"/>
          <w:szCs w:val="24"/>
        </w:rPr>
        <w:t>mK</w:t>
      </w:r>
      <w:proofErr w:type="spellEnd"/>
      <w:r w:rsidRPr="00045956">
        <w:rPr>
          <w:color w:val="auto"/>
          <w:sz w:val="24"/>
          <w:szCs w:val="24"/>
        </w:rPr>
        <w:t xml:space="preserve"> zgodnie z</w:t>
      </w:r>
      <w:r w:rsidR="005537FC">
        <w:rPr>
          <w:color w:val="auto"/>
          <w:sz w:val="24"/>
          <w:szCs w:val="24"/>
        </w:rPr>
        <w:t> </w:t>
      </w:r>
      <w:r w:rsidRPr="00045956">
        <w:rPr>
          <w:color w:val="auto"/>
          <w:sz w:val="24"/>
          <w:szCs w:val="24"/>
        </w:rPr>
        <w:t>Dz.U. z 2013 r poz. 926 i wymaganiami producenta izolacji oraz oznakować zgodnie z</w:t>
      </w:r>
      <w:r w:rsidR="005537FC">
        <w:rPr>
          <w:color w:val="auto"/>
          <w:sz w:val="24"/>
          <w:szCs w:val="24"/>
        </w:rPr>
        <w:t> </w:t>
      </w:r>
      <w:r w:rsidRPr="00045956">
        <w:rPr>
          <w:color w:val="auto"/>
          <w:sz w:val="24"/>
          <w:szCs w:val="24"/>
        </w:rPr>
        <w:t>wymogami PN-70/N-02170.</w:t>
      </w:r>
    </w:p>
    <w:p w14:paraId="1A0526C4" w14:textId="77777777" w:rsidR="005537FC" w:rsidRPr="00045956" w:rsidRDefault="005537FC" w:rsidP="004E1097">
      <w:pPr>
        <w:rPr>
          <w:color w:val="auto"/>
          <w:sz w:val="24"/>
          <w:szCs w:val="24"/>
        </w:rPr>
      </w:pPr>
    </w:p>
    <w:p w14:paraId="3EFB40D4" w14:textId="77777777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Minimalne grubości warstwy izolacji właściwej dla przewodów wody ciepłej i cyrkulacyjnej:</w:t>
      </w:r>
    </w:p>
    <w:p w14:paraId="47F2E346" w14:textId="77777777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 </w:t>
      </w:r>
    </w:p>
    <w:p w14:paraId="4C05E19A" w14:textId="77777777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piony i poziomy: woda zimna - izolacja gr. 13mm</w:t>
      </w:r>
    </w:p>
    <w:p w14:paraId="18AC9D60" w14:textId="504D7794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•</w:t>
      </w:r>
      <w:r w:rsidRPr="00045956">
        <w:rPr>
          <w:color w:val="auto"/>
          <w:sz w:val="24"/>
          <w:szCs w:val="24"/>
        </w:rPr>
        <w:tab/>
        <w:t>przewody wody zimnej i ciepłej prowadzone w posadzce</w:t>
      </w:r>
      <w:r w:rsidR="005537FC">
        <w:rPr>
          <w:color w:val="auto"/>
          <w:sz w:val="24"/>
          <w:szCs w:val="24"/>
        </w:rPr>
        <w:t>/ścianach</w:t>
      </w:r>
      <w:r w:rsidRPr="00045956">
        <w:rPr>
          <w:color w:val="auto"/>
          <w:sz w:val="24"/>
          <w:szCs w:val="24"/>
        </w:rPr>
        <w:t xml:space="preserve"> - 6mm.</w:t>
      </w:r>
    </w:p>
    <w:p w14:paraId="311E29D8" w14:textId="77777777" w:rsidR="004E1097" w:rsidRPr="00045956" w:rsidRDefault="004E1097" w:rsidP="004E1097">
      <w:pPr>
        <w:rPr>
          <w:color w:val="auto"/>
          <w:sz w:val="24"/>
          <w:szCs w:val="24"/>
        </w:rPr>
      </w:pPr>
    </w:p>
    <w:p w14:paraId="6D37FF42" w14:textId="77777777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 przypadku, gdy materiał izolacyjny charakteryzuje się inną wartością współczynnika przewodzenia ciepła niż λ=0,035W/</w:t>
      </w:r>
      <w:proofErr w:type="spellStart"/>
      <w:r w:rsidRPr="00045956">
        <w:rPr>
          <w:color w:val="auto"/>
          <w:sz w:val="24"/>
          <w:szCs w:val="24"/>
        </w:rPr>
        <w:t>mK</w:t>
      </w:r>
      <w:proofErr w:type="spellEnd"/>
      <w:r w:rsidRPr="00045956">
        <w:rPr>
          <w:color w:val="auto"/>
          <w:sz w:val="24"/>
          <w:szCs w:val="24"/>
        </w:rPr>
        <w:t>, to minimalną grubość izolacji właściwej należy odpowiednio skorygować, a zastosowanie innych równoważnych materiałów izolacyjnych należy uzgodnić z projektantem.</w:t>
      </w:r>
    </w:p>
    <w:p w14:paraId="1848853C" w14:textId="77777777" w:rsidR="004E1097" w:rsidRPr="00045956" w:rsidRDefault="004E1097" w:rsidP="004E1097">
      <w:pPr>
        <w:rPr>
          <w:color w:val="auto"/>
          <w:sz w:val="24"/>
          <w:szCs w:val="24"/>
        </w:rPr>
      </w:pPr>
    </w:p>
    <w:p w14:paraId="5D7952FB" w14:textId="6459A430" w:rsidR="004E1097" w:rsidRPr="00045956" w:rsidRDefault="004E1097" w:rsidP="004E1097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Izolacje powinny spełniać wymagania klasy palności nie niższej niż B</w:t>
      </w:r>
      <w:r w:rsidR="005537FC">
        <w:rPr>
          <w:color w:val="auto"/>
          <w:sz w:val="24"/>
          <w:szCs w:val="24"/>
        </w:rPr>
        <w:t xml:space="preserve"> nie rozprzestrzeniające ognia (NRO)</w:t>
      </w:r>
      <w:r w:rsidRPr="00045956">
        <w:rPr>
          <w:color w:val="auto"/>
          <w:sz w:val="24"/>
          <w:szCs w:val="24"/>
        </w:rPr>
        <w:t>.</w:t>
      </w:r>
    </w:p>
    <w:p w14:paraId="6F210FC4" w14:textId="77777777" w:rsidR="00EA4412" w:rsidRPr="00045956" w:rsidRDefault="00EA4412" w:rsidP="004E1097">
      <w:pPr>
        <w:rPr>
          <w:color w:val="auto"/>
          <w:sz w:val="24"/>
          <w:szCs w:val="24"/>
        </w:rPr>
      </w:pPr>
    </w:p>
    <w:p w14:paraId="7C91A436" w14:textId="4F30FE2C" w:rsidR="00C5392A" w:rsidRDefault="000F2A60" w:rsidP="00C5392A">
      <w:pPr>
        <w:pStyle w:val="Nagwek1"/>
        <w:spacing w:before="0"/>
        <w:rPr>
          <w:rFonts w:ascii="Calibri Light" w:hAnsi="Calibri Light"/>
          <w:color w:val="auto"/>
          <w:sz w:val="24"/>
          <w:szCs w:val="24"/>
        </w:rPr>
      </w:pPr>
      <w:bookmarkStart w:id="16" w:name="_Toc122513487"/>
      <w:r w:rsidRPr="00045956">
        <w:rPr>
          <w:rFonts w:ascii="Calibri Light" w:hAnsi="Calibri Light"/>
          <w:color w:val="auto"/>
          <w:sz w:val="24"/>
          <w:szCs w:val="24"/>
        </w:rPr>
        <w:lastRenderedPageBreak/>
        <w:t>6.</w:t>
      </w:r>
      <w:r w:rsidR="00C5392A" w:rsidRPr="00045956">
        <w:rPr>
          <w:rFonts w:ascii="Calibri Light" w:hAnsi="Calibri Light"/>
          <w:color w:val="auto"/>
          <w:sz w:val="24"/>
          <w:szCs w:val="24"/>
        </w:rPr>
        <w:t xml:space="preserve"> </w:t>
      </w:r>
      <w:r w:rsidR="004E1097" w:rsidRPr="00045956">
        <w:rPr>
          <w:rFonts w:ascii="Calibri Light" w:hAnsi="Calibri Light"/>
          <w:color w:val="auto"/>
          <w:sz w:val="24"/>
          <w:szCs w:val="24"/>
        </w:rPr>
        <w:t>Kanalizacja sanitarna</w:t>
      </w:r>
      <w:bookmarkEnd w:id="16"/>
    </w:p>
    <w:p w14:paraId="61984CF9" w14:textId="285B321C" w:rsidR="00A12662" w:rsidRPr="00045956" w:rsidRDefault="00A12662" w:rsidP="00045956">
      <w:pPr>
        <w:ind w:firstLine="708"/>
        <w:rPr>
          <w:sz w:val="24"/>
          <w:szCs w:val="24"/>
          <w:lang w:eastAsia="pl-PL"/>
        </w:rPr>
      </w:pPr>
      <w:bookmarkStart w:id="17" w:name="_Toc122102816"/>
      <w:r w:rsidRPr="00045956">
        <w:rPr>
          <w:sz w:val="24"/>
          <w:szCs w:val="24"/>
          <w:lang w:eastAsia="pl-PL"/>
        </w:rPr>
        <w:t>Ścieki sanitarne z budynku będą odprowadzane do sieci kanalizacji sanitarnej</w:t>
      </w:r>
      <w:r w:rsidR="00045956">
        <w:rPr>
          <w:sz w:val="24"/>
          <w:szCs w:val="24"/>
          <w:lang w:eastAsia="pl-PL"/>
        </w:rPr>
        <w:t xml:space="preserve"> istn. przyłączami</w:t>
      </w:r>
      <w:r w:rsidRPr="00045956">
        <w:rPr>
          <w:sz w:val="24"/>
          <w:szCs w:val="24"/>
          <w:lang w:eastAsia="pl-PL"/>
        </w:rPr>
        <w:t>.</w:t>
      </w:r>
      <w:bookmarkEnd w:id="17"/>
      <w:r w:rsidRPr="00045956">
        <w:rPr>
          <w:sz w:val="24"/>
          <w:szCs w:val="24"/>
          <w:lang w:eastAsia="pl-PL"/>
        </w:rPr>
        <w:t xml:space="preserve"> </w:t>
      </w:r>
    </w:p>
    <w:p w14:paraId="129D59E4" w14:textId="2EF5A770" w:rsidR="00045956" w:rsidRPr="00045956" w:rsidRDefault="00A12662" w:rsidP="00045956">
      <w:pPr>
        <w:ind w:firstLine="708"/>
        <w:rPr>
          <w:sz w:val="24"/>
          <w:szCs w:val="24"/>
          <w:lang w:eastAsia="pl-PL"/>
        </w:rPr>
      </w:pPr>
      <w:bookmarkStart w:id="18" w:name="_Toc122102817"/>
      <w:r w:rsidRPr="00045956">
        <w:rPr>
          <w:sz w:val="24"/>
          <w:szCs w:val="24"/>
          <w:lang w:eastAsia="pl-PL"/>
        </w:rPr>
        <w:t>Piony prowadzić w szachtach instalacyjnych, a podejścia do przyborów w bruzdach ściennych. Piony należy wyposażyć w wywiewki i rewizje. Wykonać odpowietrzenia</w:t>
      </w:r>
      <w:r w:rsidR="00045956" w:rsidRPr="00045956">
        <w:rPr>
          <w:sz w:val="24"/>
          <w:szCs w:val="24"/>
          <w:lang w:eastAsia="pl-PL"/>
        </w:rPr>
        <w:t xml:space="preserve"> projektowanych</w:t>
      </w:r>
      <w:r w:rsidRPr="00045956">
        <w:rPr>
          <w:sz w:val="24"/>
          <w:szCs w:val="24"/>
          <w:lang w:eastAsia="pl-PL"/>
        </w:rPr>
        <w:t xml:space="preserve"> pionów. </w:t>
      </w:r>
      <w:r w:rsidR="005537FC">
        <w:rPr>
          <w:sz w:val="24"/>
          <w:szCs w:val="24"/>
          <w:lang w:eastAsia="pl-PL"/>
        </w:rPr>
        <w:t xml:space="preserve">Wykonać wymianę istniejących poziomów pod stropem i w posadzce. </w:t>
      </w:r>
      <w:r w:rsidRPr="00045956">
        <w:rPr>
          <w:sz w:val="24"/>
          <w:szCs w:val="24"/>
          <w:lang w:eastAsia="pl-PL"/>
        </w:rPr>
        <w:t>Wewnętrzną instalację kanalizacyjną sanitarną nad posadzką, projektuje się z rur kanalizacyjnych kielichowych szarych z PVC</w:t>
      </w:r>
      <w:r w:rsidR="00045956" w:rsidRPr="00045956">
        <w:rPr>
          <w:sz w:val="24"/>
          <w:szCs w:val="24"/>
          <w:lang w:eastAsia="pl-PL"/>
        </w:rPr>
        <w:t>-U.</w:t>
      </w:r>
      <w:bookmarkEnd w:id="18"/>
      <w:r w:rsidR="005537FC">
        <w:rPr>
          <w:sz w:val="24"/>
          <w:szCs w:val="24"/>
          <w:lang w:eastAsia="pl-PL"/>
        </w:rPr>
        <w:t xml:space="preserve"> Kanalizacja w kotłowni bez zmian. Wykonać </w:t>
      </w:r>
      <w:proofErr w:type="spellStart"/>
      <w:r w:rsidR="005537FC">
        <w:rPr>
          <w:sz w:val="24"/>
          <w:szCs w:val="24"/>
          <w:lang w:eastAsia="pl-PL"/>
        </w:rPr>
        <w:t>rzępię</w:t>
      </w:r>
      <w:proofErr w:type="spellEnd"/>
      <w:r w:rsidR="005537FC">
        <w:rPr>
          <w:sz w:val="24"/>
          <w:szCs w:val="24"/>
          <w:lang w:eastAsia="pl-PL"/>
        </w:rPr>
        <w:t xml:space="preserve"> bet.</w:t>
      </w:r>
      <w:r w:rsidR="00C44A76">
        <w:rPr>
          <w:sz w:val="24"/>
          <w:szCs w:val="24"/>
          <w:lang w:eastAsia="pl-PL"/>
        </w:rPr>
        <w:t xml:space="preserve"> o wym.</w:t>
      </w:r>
      <w:r w:rsidR="005537FC">
        <w:rPr>
          <w:sz w:val="24"/>
          <w:szCs w:val="24"/>
          <w:lang w:eastAsia="pl-PL"/>
        </w:rPr>
        <w:t xml:space="preserve"> </w:t>
      </w:r>
      <w:r w:rsidR="00C44A76">
        <w:rPr>
          <w:sz w:val="24"/>
          <w:szCs w:val="24"/>
          <w:lang w:eastAsia="pl-PL"/>
        </w:rPr>
        <w:t xml:space="preserve">0,6x0,6x0,6m </w:t>
      </w:r>
      <w:r w:rsidR="005537FC">
        <w:rPr>
          <w:sz w:val="24"/>
          <w:szCs w:val="24"/>
          <w:lang w:eastAsia="pl-PL"/>
        </w:rPr>
        <w:t>w pom. zespołu podnoszącego ciśnienie wody/ pom. wodomierza.</w:t>
      </w:r>
    </w:p>
    <w:p w14:paraId="01227208" w14:textId="4CE89B5F" w:rsidR="00A12662" w:rsidRPr="00045956" w:rsidRDefault="00A12662" w:rsidP="00A12662">
      <w:pPr>
        <w:pStyle w:val="Nagwek1"/>
        <w:spacing w:before="0"/>
        <w:rPr>
          <w:rFonts w:ascii="Calibri Light" w:eastAsiaTheme="minorHAnsi" w:hAnsi="Calibri Light" w:cs="Calibri Light"/>
          <w:b w:val="0"/>
          <w:bCs w:val="0"/>
          <w:color w:val="auto"/>
          <w:sz w:val="24"/>
          <w:szCs w:val="24"/>
          <w:lang w:eastAsia="pl-PL"/>
        </w:rPr>
      </w:pPr>
      <w:r w:rsidRPr="00045956">
        <w:rPr>
          <w:rFonts w:ascii="Calibri Light" w:eastAsiaTheme="minorHAnsi" w:hAnsi="Calibri Light" w:cs="Calibri Light"/>
          <w:b w:val="0"/>
          <w:bCs w:val="0"/>
          <w:color w:val="auto"/>
          <w:sz w:val="24"/>
          <w:szCs w:val="24"/>
          <w:lang w:eastAsia="pl-PL"/>
        </w:rPr>
        <w:t xml:space="preserve"> </w:t>
      </w:r>
    </w:p>
    <w:p w14:paraId="04881444" w14:textId="0A60440A" w:rsidR="00C5392A" w:rsidRPr="00045956" w:rsidRDefault="000F2A60" w:rsidP="00A12662">
      <w:pPr>
        <w:pStyle w:val="Nagwek1"/>
        <w:spacing w:before="0"/>
        <w:rPr>
          <w:rFonts w:ascii="Calibri Light" w:hAnsi="Calibri Light"/>
          <w:color w:val="auto"/>
          <w:sz w:val="24"/>
          <w:szCs w:val="24"/>
        </w:rPr>
      </w:pPr>
      <w:bookmarkStart w:id="19" w:name="_Toc122513488"/>
      <w:r w:rsidRPr="00045956">
        <w:rPr>
          <w:rFonts w:ascii="Calibri Light" w:hAnsi="Calibri Light"/>
          <w:color w:val="auto"/>
          <w:sz w:val="24"/>
          <w:szCs w:val="24"/>
        </w:rPr>
        <w:t>7.</w:t>
      </w:r>
      <w:r w:rsidR="00C5392A" w:rsidRPr="00045956">
        <w:rPr>
          <w:rFonts w:ascii="Calibri Light" w:hAnsi="Calibri Light"/>
          <w:color w:val="auto"/>
          <w:sz w:val="24"/>
          <w:szCs w:val="24"/>
        </w:rPr>
        <w:t xml:space="preserve"> </w:t>
      </w:r>
      <w:r w:rsidR="00A12662" w:rsidRPr="00045956">
        <w:rPr>
          <w:rFonts w:ascii="Calibri Light" w:hAnsi="Calibri Light"/>
          <w:color w:val="auto"/>
          <w:sz w:val="24"/>
          <w:szCs w:val="24"/>
        </w:rPr>
        <w:t>Instalacja wodociągowa przeciwpożarowa</w:t>
      </w:r>
      <w:bookmarkEnd w:id="19"/>
      <w:r w:rsidR="00A12662" w:rsidRPr="00045956">
        <w:rPr>
          <w:rFonts w:ascii="Calibri Light" w:hAnsi="Calibri Light"/>
          <w:color w:val="auto"/>
          <w:sz w:val="24"/>
          <w:szCs w:val="24"/>
        </w:rPr>
        <w:t xml:space="preserve"> </w:t>
      </w:r>
    </w:p>
    <w:p w14:paraId="34E00537" w14:textId="777A7036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 budynku zaprojektowano wewnętrzną instalację hydrantową. Na budynku należy z</w:t>
      </w:r>
      <w:r w:rsidR="00EA4412">
        <w:rPr>
          <w:color w:val="auto"/>
          <w:sz w:val="24"/>
          <w:szCs w:val="24"/>
        </w:rPr>
        <w:t>asili</w:t>
      </w:r>
      <w:r w:rsidRPr="00045956">
        <w:rPr>
          <w:color w:val="auto"/>
          <w:sz w:val="24"/>
          <w:szCs w:val="24"/>
        </w:rPr>
        <w:t>ć  hydranty HP25. Rozprowadzenie instalacji hydrantowej wg części rysunkowej.</w:t>
      </w:r>
    </w:p>
    <w:p w14:paraId="1134D677" w14:textId="2A0CE82B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Hydranty zawieszane z miejscem na gaśnicę pod zwijadłem z wężem półsztywnym L=30m. Kolor hydrantu – wg branży architektonicznej.</w:t>
      </w:r>
    </w:p>
    <w:p w14:paraId="331451A6" w14:textId="77777777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</w:p>
    <w:p w14:paraId="2D8D0C8C" w14:textId="1BE80572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Ciśnienie wody w sieci gwarantowane przez dostawce wynosi ok. 3</w:t>
      </w:r>
      <w:r w:rsidR="00045956" w:rsidRPr="00045956">
        <w:rPr>
          <w:color w:val="auto"/>
          <w:sz w:val="24"/>
          <w:szCs w:val="24"/>
        </w:rPr>
        <w:t>4</w:t>
      </w:r>
      <w:r w:rsidRPr="00045956">
        <w:rPr>
          <w:color w:val="auto"/>
          <w:sz w:val="24"/>
          <w:szCs w:val="24"/>
        </w:rPr>
        <w:t>,0m H2O i jest wymagane zastosowanie zestawu hydroforowego podnoszącego  ciśnienie</w:t>
      </w:r>
      <w:r w:rsidR="00045956" w:rsidRPr="00045956">
        <w:rPr>
          <w:color w:val="auto"/>
          <w:sz w:val="24"/>
          <w:szCs w:val="24"/>
        </w:rPr>
        <w:t xml:space="preserve"> na potrzeby </w:t>
      </w:r>
      <w:proofErr w:type="spellStart"/>
      <w:r w:rsidR="00045956" w:rsidRPr="00045956">
        <w:rPr>
          <w:color w:val="auto"/>
          <w:sz w:val="24"/>
          <w:szCs w:val="24"/>
        </w:rPr>
        <w:t>ppoż</w:t>
      </w:r>
      <w:proofErr w:type="spellEnd"/>
      <w:r w:rsidR="00045956" w:rsidRPr="00045956">
        <w:rPr>
          <w:color w:val="auto"/>
          <w:sz w:val="24"/>
          <w:szCs w:val="24"/>
        </w:rPr>
        <w:t xml:space="preserve"> i</w:t>
      </w:r>
      <w:r w:rsidR="00EA4412">
        <w:rPr>
          <w:color w:val="auto"/>
          <w:sz w:val="24"/>
          <w:szCs w:val="24"/>
        </w:rPr>
        <w:t> </w:t>
      </w:r>
      <w:r w:rsidR="00045956" w:rsidRPr="00045956">
        <w:rPr>
          <w:color w:val="auto"/>
          <w:sz w:val="24"/>
          <w:szCs w:val="24"/>
        </w:rPr>
        <w:t>bytowe o wys. Podnoszenia min. 25m, wydajność min. 2,0 [dm3/s]</w:t>
      </w:r>
      <w:r w:rsidRPr="00045956">
        <w:rPr>
          <w:color w:val="auto"/>
          <w:sz w:val="24"/>
          <w:szCs w:val="24"/>
        </w:rPr>
        <w:t>. Zapotrzebowanie wody dla 1 hydrantu HP25 wynosi: 1,0 l/s.</w:t>
      </w:r>
    </w:p>
    <w:p w14:paraId="17271607" w14:textId="77777777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Zapotrzebowanie wody zimnej na cele ppoż.:</w:t>
      </w:r>
    </w:p>
    <w:p w14:paraId="5184C2BD" w14:textId="77777777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przyjmuje się czynny 2 hydranty HP25: </w:t>
      </w:r>
      <w:proofErr w:type="spellStart"/>
      <w:r w:rsidRPr="00045956">
        <w:rPr>
          <w:color w:val="auto"/>
          <w:sz w:val="24"/>
          <w:szCs w:val="24"/>
        </w:rPr>
        <w:t>qs</w:t>
      </w:r>
      <w:proofErr w:type="spellEnd"/>
      <w:r w:rsidRPr="00045956">
        <w:rPr>
          <w:color w:val="auto"/>
          <w:sz w:val="24"/>
          <w:szCs w:val="24"/>
        </w:rPr>
        <w:t xml:space="preserve"> = 2 x 1,0 =2,0 [dm3/s]= 7,2 [m3/h]</w:t>
      </w:r>
    </w:p>
    <w:p w14:paraId="6D2FAF57" w14:textId="77777777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Wymagane ciśnienie wody na zaworze hydrantowym 20 [mH2O].</w:t>
      </w:r>
    </w:p>
    <w:p w14:paraId="59667EE9" w14:textId="0D77ACE2" w:rsidR="00A12662" w:rsidRPr="00045956" w:rsidRDefault="00A12662" w:rsidP="00A12662">
      <w:pPr>
        <w:ind w:firstLine="709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Instalację p.poż. wykonać z rur stalowych ocynkowanych. Na odejściu zaprojektowano zawór zwrotny antyskażeniowy np. typu EA z możliwością dozoru, przed i za zawory odcinające. Za wodomierzem na cele bytowe i </w:t>
      </w:r>
      <w:proofErr w:type="spellStart"/>
      <w:r w:rsidRPr="00045956">
        <w:rPr>
          <w:color w:val="auto"/>
          <w:sz w:val="24"/>
          <w:szCs w:val="24"/>
        </w:rPr>
        <w:t>ppoż</w:t>
      </w:r>
      <w:proofErr w:type="spellEnd"/>
      <w:r w:rsidRPr="00045956">
        <w:rPr>
          <w:color w:val="auto"/>
          <w:sz w:val="24"/>
          <w:szCs w:val="24"/>
        </w:rPr>
        <w:t xml:space="preserve"> projektuje się zawór </w:t>
      </w:r>
      <w:r w:rsidR="00C44A76">
        <w:rPr>
          <w:color w:val="auto"/>
          <w:sz w:val="24"/>
          <w:szCs w:val="24"/>
        </w:rPr>
        <w:t>E</w:t>
      </w:r>
      <w:r w:rsidRPr="00045956">
        <w:rPr>
          <w:color w:val="auto"/>
          <w:sz w:val="24"/>
          <w:szCs w:val="24"/>
        </w:rPr>
        <w:t>A</w:t>
      </w:r>
      <w:r w:rsidR="00C44A76">
        <w:rPr>
          <w:color w:val="auto"/>
          <w:sz w:val="24"/>
          <w:szCs w:val="24"/>
        </w:rPr>
        <w:t xml:space="preserve"> (dodatkowo drugi zawór EA na odgałęzieniu do cz. hydrantowej)</w:t>
      </w:r>
      <w:r w:rsidRPr="00045956">
        <w:rPr>
          <w:color w:val="auto"/>
          <w:sz w:val="24"/>
          <w:szCs w:val="24"/>
        </w:rPr>
        <w:t>. Na instalacji wody bytowej zaprojektowano zawór pierwszeństwa ciśnieniowy</w:t>
      </w:r>
      <w:r w:rsidR="00C44A76">
        <w:rPr>
          <w:color w:val="auto"/>
          <w:sz w:val="24"/>
          <w:szCs w:val="24"/>
        </w:rPr>
        <w:t xml:space="preserve"> i zawór BA</w:t>
      </w:r>
      <w:r w:rsidRPr="00045956">
        <w:rPr>
          <w:color w:val="auto"/>
          <w:sz w:val="24"/>
          <w:szCs w:val="24"/>
        </w:rPr>
        <w:t>.</w:t>
      </w:r>
    </w:p>
    <w:p w14:paraId="7A5823A3" w14:textId="77777777" w:rsidR="00BD6805" w:rsidRPr="00045956" w:rsidRDefault="00BD6805" w:rsidP="00935D10">
      <w:pPr>
        <w:ind w:firstLine="709"/>
        <w:rPr>
          <w:color w:val="auto"/>
          <w:sz w:val="24"/>
          <w:szCs w:val="24"/>
        </w:rPr>
      </w:pPr>
    </w:p>
    <w:p w14:paraId="237589DB" w14:textId="1B0E4E74" w:rsidR="00A12662" w:rsidRPr="00045956" w:rsidRDefault="000F2A60" w:rsidP="00BD6805">
      <w:pPr>
        <w:pStyle w:val="Nagwek1"/>
        <w:spacing w:before="0"/>
        <w:rPr>
          <w:rFonts w:ascii="Calibri Light" w:hAnsi="Calibri Light"/>
          <w:color w:val="auto"/>
          <w:sz w:val="24"/>
          <w:szCs w:val="24"/>
        </w:rPr>
      </w:pPr>
      <w:bookmarkStart w:id="20" w:name="_Toc122513489"/>
      <w:r w:rsidRPr="00045956">
        <w:rPr>
          <w:rFonts w:ascii="Calibri Light" w:hAnsi="Calibri Light"/>
          <w:color w:val="auto"/>
          <w:sz w:val="24"/>
          <w:szCs w:val="24"/>
        </w:rPr>
        <w:t>8</w:t>
      </w:r>
      <w:r w:rsidR="00BD6805" w:rsidRPr="00045956">
        <w:rPr>
          <w:rFonts w:ascii="Calibri Light" w:hAnsi="Calibri Light"/>
          <w:color w:val="auto"/>
          <w:sz w:val="24"/>
          <w:szCs w:val="24"/>
        </w:rPr>
        <w:t xml:space="preserve">. </w:t>
      </w:r>
      <w:r w:rsidR="00A12662" w:rsidRPr="00045956">
        <w:rPr>
          <w:rFonts w:ascii="Calibri Light" w:hAnsi="Calibri Light"/>
          <w:color w:val="auto"/>
          <w:sz w:val="24"/>
          <w:szCs w:val="24"/>
        </w:rPr>
        <w:t xml:space="preserve">Instalacja wentylacji </w:t>
      </w:r>
      <w:proofErr w:type="spellStart"/>
      <w:r w:rsidR="00837C46" w:rsidRPr="00045956">
        <w:rPr>
          <w:rFonts w:ascii="Calibri Light" w:hAnsi="Calibri Light"/>
          <w:color w:val="auto"/>
          <w:sz w:val="24"/>
          <w:szCs w:val="24"/>
        </w:rPr>
        <w:t>higrosterowanej</w:t>
      </w:r>
      <w:bookmarkEnd w:id="20"/>
      <w:proofErr w:type="spellEnd"/>
    </w:p>
    <w:p w14:paraId="206A80F0" w14:textId="2F2FB28B" w:rsidR="00A12662" w:rsidRPr="00045956" w:rsidRDefault="00935D10" w:rsidP="00C4008D">
      <w:pPr>
        <w:ind w:firstLine="360"/>
        <w:rPr>
          <w:color w:val="auto"/>
          <w:sz w:val="24"/>
          <w:szCs w:val="24"/>
        </w:rPr>
      </w:pPr>
      <w:r w:rsidRPr="00EA4412">
        <w:rPr>
          <w:color w:val="auto"/>
          <w:sz w:val="24"/>
          <w:szCs w:val="24"/>
        </w:rPr>
        <w:t xml:space="preserve"> </w:t>
      </w:r>
      <w:r w:rsidR="00A12662" w:rsidRPr="00EA4412">
        <w:rPr>
          <w:color w:val="auto"/>
          <w:sz w:val="24"/>
          <w:szCs w:val="24"/>
        </w:rPr>
        <w:t>Ilość powietrza, jaką ze względów higienicznych należy odprowadzić i jednocześnie doprowadzić z lokali mieszkalnych określona jest w PN-83/B-03430/Az3 „Wentylacja w budynkach mieszkalnych zamieszkania zbiorowego i użyteczności publicznej. Wymagania”. Zgodnie z pkt. 2.1.2 normy</w:t>
      </w:r>
      <w:r w:rsidR="00A12662" w:rsidRPr="00045956">
        <w:rPr>
          <w:color w:val="auto"/>
          <w:sz w:val="24"/>
          <w:szCs w:val="24"/>
        </w:rPr>
        <w:t>:</w:t>
      </w:r>
    </w:p>
    <w:p w14:paraId="30E1378D" w14:textId="4CDB3AB2" w:rsidR="00A12662" w:rsidRPr="00045956" w:rsidRDefault="00A12662" w:rsidP="000F2A60">
      <w:pPr>
        <w:pStyle w:val="Akapitzlist"/>
        <w:numPr>
          <w:ilvl w:val="0"/>
          <w:numId w:val="31"/>
        </w:numPr>
        <w:rPr>
          <w:rFonts w:ascii="Calibri Light" w:eastAsiaTheme="minorHAnsi" w:hAnsi="Calibri Light" w:cstheme="minorBidi"/>
          <w:kern w:val="0"/>
          <w:szCs w:val="24"/>
          <w:lang w:eastAsia="en-US" w:bidi="ar-SA"/>
        </w:rPr>
      </w:pPr>
      <w:r w:rsidRPr="00045956">
        <w:rPr>
          <w:rFonts w:ascii="Calibri Light" w:eastAsiaTheme="minorHAnsi" w:hAnsi="Calibri Light" w:cstheme="minorBidi"/>
          <w:kern w:val="0"/>
          <w:szCs w:val="24"/>
          <w:lang w:eastAsia="en-US" w:bidi="ar-SA"/>
        </w:rPr>
        <w:t xml:space="preserve">kuchnia z oknem zewnętrznym wyposażona w kuchenkę elektryczną wymaga </w:t>
      </w:r>
    </w:p>
    <w:p w14:paraId="4B1CF72F" w14:textId="77777777" w:rsidR="00A12662" w:rsidRPr="00045956" w:rsidRDefault="00A12662" w:rsidP="000F2A60">
      <w:pPr>
        <w:pStyle w:val="Akapitzlist"/>
        <w:numPr>
          <w:ilvl w:val="0"/>
          <w:numId w:val="31"/>
        </w:numPr>
        <w:rPr>
          <w:rFonts w:ascii="Calibri Light" w:eastAsiaTheme="minorHAnsi" w:hAnsi="Calibri Light" w:cstheme="minorBidi"/>
          <w:kern w:val="0"/>
          <w:szCs w:val="24"/>
          <w:lang w:eastAsia="en-US" w:bidi="ar-SA"/>
        </w:rPr>
      </w:pPr>
      <w:r w:rsidRPr="00045956">
        <w:rPr>
          <w:rFonts w:ascii="Calibri Light" w:eastAsiaTheme="minorHAnsi" w:hAnsi="Calibri Light" w:cstheme="minorBidi"/>
          <w:kern w:val="0"/>
          <w:szCs w:val="24"/>
          <w:lang w:eastAsia="en-US" w:bidi="ar-SA"/>
        </w:rPr>
        <w:t>50 m3/h powietrza wentylującego,</w:t>
      </w:r>
    </w:p>
    <w:p w14:paraId="3143B38C" w14:textId="4C3BB697" w:rsidR="00A12662" w:rsidRPr="00045956" w:rsidRDefault="00A12662" w:rsidP="000F2A60">
      <w:pPr>
        <w:pStyle w:val="Akapitzlist"/>
        <w:numPr>
          <w:ilvl w:val="0"/>
          <w:numId w:val="31"/>
        </w:numPr>
        <w:rPr>
          <w:rFonts w:ascii="Calibri Light" w:eastAsiaTheme="minorHAnsi" w:hAnsi="Calibri Light" w:cstheme="minorBidi"/>
          <w:kern w:val="0"/>
          <w:szCs w:val="24"/>
          <w:lang w:eastAsia="en-US" w:bidi="ar-SA"/>
        </w:rPr>
      </w:pPr>
      <w:r w:rsidRPr="00045956">
        <w:rPr>
          <w:rFonts w:ascii="Calibri Light" w:eastAsiaTheme="minorHAnsi" w:hAnsi="Calibri Light" w:cstheme="minorBidi"/>
          <w:kern w:val="0"/>
          <w:szCs w:val="24"/>
          <w:lang w:eastAsia="en-US" w:bidi="ar-SA"/>
        </w:rPr>
        <w:t>łazienka (z ustępem lub bez) – 50 m3/h,</w:t>
      </w:r>
    </w:p>
    <w:p w14:paraId="30E43408" w14:textId="7538B867" w:rsidR="00A12662" w:rsidRPr="00045956" w:rsidRDefault="00A12662" w:rsidP="000F2A60">
      <w:pPr>
        <w:pStyle w:val="Akapitzlist"/>
        <w:numPr>
          <w:ilvl w:val="0"/>
          <w:numId w:val="31"/>
        </w:numPr>
        <w:rPr>
          <w:rFonts w:ascii="Calibri Light" w:eastAsiaTheme="minorHAnsi" w:hAnsi="Calibri Light" w:cstheme="minorBidi"/>
          <w:kern w:val="0"/>
          <w:szCs w:val="24"/>
          <w:lang w:eastAsia="en-US" w:bidi="ar-SA"/>
        </w:rPr>
      </w:pPr>
      <w:proofErr w:type="spellStart"/>
      <w:r w:rsidRPr="00045956">
        <w:rPr>
          <w:rFonts w:ascii="Calibri Light" w:eastAsiaTheme="minorHAnsi" w:hAnsi="Calibri Light" w:cstheme="minorBidi"/>
          <w:kern w:val="0"/>
          <w:szCs w:val="24"/>
          <w:lang w:eastAsia="en-US" w:bidi="ar-SA"/>
        </w:rPr>
        <w:t>wc</w:t>
      </w:r>
      <w:proofErr w:type="spellEnd"/>
      <w:r w:rsidRPr="00045956">
        <w:rPr>
          <w:rFonts w:ascii="Calibri Light" w:eastAsiaTheme="minorHAnsi" w:hAnsi="Calibri Light" w:cstheme="minorBidi"/>
          <w:kern w:val="0"/>
          <w:szCs w:val="24"/>
          <w:lang w:eastAsia="en-US" w:bidi="ar-SA"/>
        </w:rPr>
        <w:t xml:space="preserve"> – 30 m3/h.</w:t>
      </w:r>
    </w:p>
    <w:p w14:paraId="2B1609AB" w14:textId="77777777" w:rsidR="00A12662" w:rsidRPr="00045956" w:rsidRDefault="00A12662" w:rsidP="00A12662">
      <w:pPr>
        <w:rPr>
          <w:color w:val="auto"/>
          <w:sz w:val="24"/>
          <w:szCs w:val="24"/>
        </w:rPr>
      </w:pPr>
    </w:p>
    <w:p w14:paraId="3983D984" w14:textId="77777777" w:rsidR="00837C46" w:rsidRPr="00045956" w:rsidRDefault="00A12662" w:rsidP="00837C46">
      <w:pPr>
        <w:ind w:firstLine="708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Nawiew świeżego powietrza do pomieszczeń przewiduje się przez nieszczelności oraz otwierane okna (zgodnie z br. Architektoniczną)</w:t>
      </w:r>
    </w:p>
    <w:p w14:paraId="46604964" w14:textId="6FBD531E" w:rsidR="00A12662" w:rsidRPr="00045956" w:rsidRDefault="00A12662" w:rsidP="00A12662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lastRenderedPageBreak/>
        <w:t xml:space="preserve">Instalację wentylacji wywiewnej należy wykonać z przewodów z blachy stalowej ocynkowanej o przekroju kołowym typu Spiro, z kształtkami z fabrycznie zamontowanymi uszczelkami EPDM. Na poszczególnych kondygnacjach przewidziano trójniki z odejściem </w:t>
      </w:r>
      <w:r w:rsidR="00C4008D">
        <w:rPr>
          <w:color w:val="auto"/>
          <w:sz w:val="24"/>
          <w:szCs w:val="24"/>
        </w:rPr>
        <w:t>fi</w:t>
      </w:r>
      <w:r w:rsidRPr="00045956">
        <w:rPr>
          <w:color w:val="auto"/>
          <w:sz w:val="24"/>
          <w:szCs w:val="24"/>
        </w:rPr>
        <w:t xml:space="preserve">125 do podłączenia kratek wentylacyjnych </w:t>
      </w:r>
      <w:proofErr w:type="spellStart"/>
      <w:r w:rsidR="00837C46" w:rsidRPr="00045956">
        <w:rPr>
          <w:color w:val="auto"/>
          <w:sz w:val="24"/>
          <w:szCs w:val="24"/>
        </w:rPr>
        <w:t>higrosterowanej</w:t>
      </w:r>
      <w:proofErr w:type="spellEnd"/>
      <w:r w:rsidRPr="00045956">
        <w:rPr>
          <w:color w:val="auto"/>
          <w:sz w:val="24"/>
          <w:szCs w:val="24"/>
        </w:rPr>
        <w:t>. Kratki</w:t>
      </w:r>
      <w:r w:rsidR="00837C46" w:rsidRPr="00045956">
        <w:rPr>
          <w:color w:val="auto"/>
          <w:sz w:val="24"/>
          <w:szCs w:val="24"/>
        </w:rPr>
        <w:t xml:space="preserve"> </w:t>
      </w:r>
      <w:proofErr w:type="spellStart"/>
      <w:r w:rsidR="00837C46" w:rsidRPr="00045956">
        <w:rPr>
          <w:color w:val="auto"/>
          <w:sz w:val="24"/>
          <w:szCs w:val="24"/>
        </w:rPr>
        <w:t>higro</w:t>
      </w:r>
      <w:proofErr w:type="spellEnd"/>
      <w:r w:rsidRPr="00045956">
        <w:rPr>
          <w:color w:val="auto"/>
          <w:sz w:val="24"/>
          <w:szCs w:val="24"/>
        </w:rPr>
        <w:t xml:space="preserve"> wyposażone są w czujnik wilgotności, który otwiera lub zamyka przepustnicę umieszczoną w kratce w funkcji poziomu wilgotności względnej wentylowanych pomieszczeń. </w:t>
      </w:r>
    </w:p>
    <w:p w14:paraId="76EC5253" w14:textId="77777777" w:rsidR="00A12662" w:rsidRPr="00045956" w:rsidRDefault="00A12662" w:rsidP="00A12662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W szachtach pionów wentylacji, w poziomie każdego stropu wykonać poziome przepony.</w:t>
      </w:r>
    </w:p>
    <w:p w14:paraId="631F218D" w14:textId="56D564F5" w:rsidR="00A12662" w:rsidRPr="00045956" w:rsidRDefault="00A12662" w:rsidP="00A12662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Jako wentylatory wyciągowe zastosowano jednostki </w:t>
      </w:r>
      <w:r w:rsidR="00837C46" w:rsidRPr="00045956">
        <w:rPr>
          <w:color w:val="auto"/>
          <w:sz w:val="24"/>
          <w:szCs w:val="24"/>
        </w:rPr>
        <w:t>kanałowe/ dachowe</w:t>
      </w:r>
      <w:r w:rsidRPr="00045956">
        <w:rPr>
          <w:color w:val="auto"/>
          <w:sz w:val="24"/>
          <w:szCs w:val="24"/>
        </w:rPr>
        <w:t xml:space="preserve"> wyposażone w automatykę sterującą</w:t>
      </w:r>
      <w:r w:rsidR="00837C46" w:rsidRPr="00045956">
        <w:rPr>
          <w:color w:val="auto"/>
          <w:sz w:val="24"/>
          <w:szCs w:val="24"/>
        </w:rPr>
        <w:t xml:space="preserve">. </w:t>
      </w:r>
      <w:r w:rsidRPr="00045956">
        <w:rPr>
          <w:color w:val="auto"/>
          <w:sz w:val="24"/>
          <w:szCs w:val="24"/>
        </w:rPr>
        <w:t>Wentylatory montowane będą na dachu budynku na czapach kominowych</w:t>
      </w:r>
      <w:r w:rsidR="00837C46" w:rsidRPr="00045956">
        <w:rPr>
          <w:color w:val="auto"/>
          <w:sz w:val="24"/>
          <w:szCs w:val="24"/>
        </w:rPr>
        <w:t xml:space="preserve"> oraz na poddaszu jako kanałowe w obudowie p.poż</w:t>
      </w:r>
      <w:r w:rsidRPr="00045956">
        <w:rPr>
          <w:color w:val="auto"/>
          <w:sz w:val="24"/>
          <w:szCs w:val="24"/>
        </w:rPr>
        <w:t>. W celu umożliwienia czynności serwisowych urządzeń należy zapewnić dostęp do wentylatorów</w:t>
      </w:r>
      <w:r w:rsidR="00EA4412">
        <w:rPr>
          <w:color w:val="auto"/>
          <w:sz w:val="24"/>
          <w:szCs w:val="24"/>
        </w:rPr>
        <w:t xml:space="preserve"> i klap (rewizje)</w:t>
      </w:r>
      <w:r w:rsidRPr="00045956">
        <w:rPr>
          <w:color w:val="auto"/>
          <w:sz w:val="24"/>
          <w:szCs w:val="24"/>
        </w:rPr>
        <w:t xml:space="preserve">. </w:t>
      </w:r>
    </w:p>
    <w:p w14:paraId="73D00B6A" w14:textId="64C0031E" w:rsidR="00A12662" w:rsidRPr="00045956" w:rsidRDefault="00A12662" w:rsidP="00A12662">
      <w:pPr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W celu zabezpieczenia przed przenoszeniem dźwięków przewodami wentylacji, wszystkie piony wentylacyjne należy zaizolować akustycznie matami </w:t>
      </w:r>
      <w:proofErr w:type="spellStart"/>
      <w:r w:rsidRPr="00045956">
        <w:rPr>
          <w:color w:val="auto"/>
          <w:sz w:val="24"/>
          <w:szCs w:val="24"/>
        </w:rPr>
        <w:t>lamelowymi</w:t>
      </w:r>
      <w:proofErr w:type="spellEnd"/>
      <w:r w:rsidRPr="00045956">
        <w:rPr>
          <w:color w:val="auto"/>
          <w:sz w:val="24"/>
          <w:szCs w:val="24"/>
        </w:rPr>
        <w:t xml:space="preserve"> gr. 20 mm z wełny mineralnej w płaszczu z folii aluminiowej. Wentylatory po stronie ssawnej winny być wyposażone w półelastyczne, kanałowe tłumiki szumów oraz zamontowane na podstawach tłumiących.</w:t>
      </w:r>
    </w:p>
    <w:p w14:paraId="35ADB426" w14:textId="2F25B53D" w:rsidR="00837C46" w:rsidRPr="00045956" w:rsidRDefault="00837C46" w:rsidP="00837C46">
      <w:pPr>
        <w:spacing w:before="240"/>
        <w:ind w:firstLine="540"/>
        <w:rPr>
          <w:rFonts w:ascii="Times New Roman" w:hAnsi="Times New Roman"/>
          <w:b/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 xml:space="preserve">Projektowane układy wentylacji mechanicznej wyciągowej z pomieszczeń w budynku pracować będą 24h na dobę. </w:t>
      </w:r>
    </w:p>
    <w:p w14:paraId="63E4DD96" w14:textId="5CDDB710" w:rsidR="00837C46" w:rsidRDefault="00837C46" w:rsidP="007670A4">
      <w:pPr>
        <w:pStyle w:val="Tekstpodstawowywcity2"/>
        <w:spacing w:line="240" w:lineRule="auto"/>
        <w:ind w:left="0" w:firstLine="540"/>
        <w:rPr>
          <w:color w:val="auto"/>
          <w:sz w:val="24"/>
          <w:szCs w:val="24"/>
        </w:rPr>
      </w:pPr>
      <w:r w:rsidRPr="00045956">
        <w:rPr>
          <w:color w:val="auto"/>
          <w:sz w:val="24"/>
          <w:szCs w:val="24"/>
        </w:rPr>
        <w:t>Sterowanie ilością przepływającego powietrza odbywać się będzie na podstawie pomiaru poziomu wilgotności powietrza w wentylowanych pomieszczeniach. Realizowane to będzie za pomocą czujników wilgotności zamontowanych w kratce wywiewnej.</w:t>
      </w:r>
    </w:p>
    <w:p w14:paraId="6B387BF5" w14:textId="1ED289D2" w:rsidR="007670A4" w:rsidRDefault="007670A4" w:rsidP="007670A4">
      <w:pPr>
        <w:pStyle w:val="Tekstpodstawowywcity2"/>
        <w:spacing w:line="240" w:lineRule="auto"/>
        <w:ind w:left="0" w:firstLine="54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Przy przejściu kanałów wentylacyjnych przez elementy oddzielenia pożarowego stosować klapy odcinające do wentylacji bytowej EIS 120. </w:t>
      </w:r>
    </w:p>
    <w:p w14:paraId="51A9E154" w14:textId="77777777" w:rsidR="00E10576" w:rsidRPr="00045956" w:rsidRDefault="00E10576" w:rsidP="00E10576">
      <w:pPr>
        <w:ind w:firstLine="709"/>
        <w:rPr>
          <w:color w:val="auto"/>
          <w:sz w:val="24"/>
          <w:szCs w:val="24"/>
        </w:rPr>
      </w:pPr>
    </w:p>
    <w:p w14:paraId="7D3625A2" w14:textId="56590B0D" w:rsidR="00E10576" w:rsidRPr="00045956" w:rsidRDefault="00E10576" w:rsidP="00E10576">
      <w:pPr>
        <w:pStyle w:val="Nagwek1"/>
        <w:spacing w:before="0"/>
        <w:rPr>
          <w:rFonts w:ascii="Calibri Light" w:hAnsi="Calibri Light"/>
          <w:color w:val="auto"/>
          <w:sz w:val="24"/>
          <w:szCs w:val="24"/>
        </w:rPr>
      </w:pPr>
      <w:bookmarkStart w:id="21" w:name="_Toc122513490"/>
      <w:r>
        <w:rPr>
          <w:rFonts w:ascii="Calibri Light" w:hAnsi="Calibri Light"/>
          <w:color w:val="auto"/>
          <w:sz w:val="24"/>
          <w:szCs w:val="24"/>
        </w:rPr>
        <w:t>9</w:t>
      </w:r>
      <w:r w:rsidRPr="00045956">
        <w:rPr>
          <w:rFonts w:ascii="Calibri Light" w:hAnsi="Calibri Light"/>
          <w:color w:val="auto"/>
          <w:sz w:val="24"/>
          <w:szCs w:val="24"/>
        </w:rPr>
        <w:t xml:space="preserve">. Instalacja </w:t>
      </w:r>
      <w:r>
        <w:rPr>
          <w:rFonts w:ascii="Calibri Light" w:hAnsi="Calibri Light"/>
          <w:color w:val="auto"/>
          <w:sz w:val="24"/>
          <w:szCs w:val="24"/>
        </w:rPr>
        <w:t>gazowa</w:t>
      </w:r>
      <w:bookmarkEnd w:id="21"/>
    </w:p>
    <w:p w14:paraId="7A43BA88" w14:textId="77777777" w:rsidR="00E10576" w:rsidRDefault="00E10576" w:rsidP="00E10576">
      <w:pPr>
        <w:ind w:firstLine="708"/>
        <w:rPr>
          <w:color w:val="auto"/>
          <w:sz w:val="24"/>
          <w:szCs w:val="24"/>
        </w:rPr>
      </w:pPr>
      <w:r w:rsidRPr="00C71D9C">
        <w:rPr>
          <w:color w:val="auto"/>
          <w:sz w:val="24"/>
          <w:szCs w:val="24"/>
        </w:rPr>
        <w:t>Do budynku istniejącego doprowadzona jest instalacja gazowa</w:t>
      </w:r>
      <w:r>
        <w:rPr>
          <w:color w:val="auto"/>
          <w:sz w:val="24"/>
          <w:szCs w:val="24"/>
        </w:rPr>
        <w:t xml:space="preserve"> z przyłącza do punktu pomiarowego na ścianie. Główny przewód gazowy DN50, na którym jest zamontowany jest przed kotłownia w pom. piwnic istn. zawór MAG. Kotłownia wyposażona jest w aktywny system bezpieczeństwa – pozostaje bez zmian. Projektuje się demontaż istniejącego zaworu MAG z piwnic i nowy zawór MAG-3 DN50 w nowoprojektowanej szafce (pod istniejącą szafką pomiarową na ścianie zewnętrznej budynku)</w:t>
      </w:r>
      <w:r w:rsidRPr="00C71D9C">
        <w:rPr>
          <w:color w:val="auto"/>
          <w:sz w:val="24"/>
          <w:szCs w:val="24"/>
        </w:rPr>
        <w:t xml:space="preserve">. </w:t>
      </w:r>
    </w:p>
    <w:p w14:paraId="776B7343" w14:textId="1357E5AD" w:rsidR="00E10576" w:rsidRDefault="00E10576" w:rsidP="00E10576">
      <w:pPr>
        <w:ind w:firstLine="708"/>
        <w:rPr>
          <w:color w:val="auto"/>
          <w:sz w:val="24"/>
          <w:szCs w:val="24"/>
        </w:rPr>
      </w:pPr>
      <w:r w:rsidRPr="00C71D9C">
        <w:rPr>
          <w:color w:val="auto"/>
          <w:sz w:val="24"/>
          <w:szCs w:val="24"/>
        </w:rPr>
        <w:t xml:space="preserve">Instalacja gazowa </w:t>
      </w:r>
      <w:r>
        <w:rPr>
          <w:color w:val="auto"/>
          <w:sz w:val="24"/>
          <w:szCs w:val="24"/>
        </w:rPr>
        <w:t xml:space="preserve">doprowadzające gaz do kuchenek gazowych pozostaje </w:t>
      </w:r>
      <w:r w:rsidRPr="00C71D9C">
        <w:rPr>
          <w:color w:val="auto"/>
          <w:sz w:val="24"/>
          <w:szCs w:val="24"/>
        </w:rPr>
        <w:t>bez</w:t>
      </w:r>
      <w:r>
        <w:rPr>
          <w:color w:val="auto"/>
          <w:sz w:val="24"/>
          <w:szCs w:val="24"/>
        </w:rPr>
        <w:t xml:space="preserve"> zmian w zakresie lokali, ale należy zdemontować gazomierze</w:t>
      </w:r>
      <w:r w:rsidRPr="00C71D9C">
        <w:rPr>
          <w:color w:val="auto"/>
          <w:sz w:val="24"/>
          <w:szCs w:val="24"/>
        </w:rPr>
        <w:t>.</w:t>
      </w:r>
      <w:r>
        <w:rPr>
          <w:color w:val="auto"/>
          <w:sz w:val="24"/>
          <w:szCs w:val="24"/>
        </w:rPr>
        <w:t xml:space="preserve"> Przewidziano likwidację kuchni gazowych na rzecz elektrycznych (ale z możliwością powrotu do wykorzystania kuchenek gazowych). </w:t>
      </w:r>
    </w:p>
    <w:p w14:paraId="2E12D17A" w14:textId="3F5EB232" w:rsidR="00E10576" w:rsidRPr="00C71D9C" w:rsidRDefault="00E10576" w:rsidP="00E10576">
      <w:pPr>
        <w:ind w:firstLine="708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Należy wyregulować palnik gazowy kotła – I próg 60kW tj. 8,4m3</w:t>
      </w:r>
      <w:r w:rsidR="009A12F9">
        <w:rPr>
          <w:color w:val="auto"/>
          <w:sz w:val="24"/>
          <w:szCs w:val="24"/>
        </w:rPr>
        <w:t>N/h</w:t>
      </w:r>
      <w:r>
        <w:rPr>
          <w:color w:val="auto"/>
          <w:sz w:val="24"/>
          <w:szCs w:val="24"/>
        </w:rPr>
        <w:t xml:space="preserve"> (na minimum), II próg na 225kW (tj. 27m3N/h gazu). Możliwa jest zmiana progu I na wyższą wartość </w:t>
      </w:r>
      <w:r w:rsidR="009A12F9">
        <w:rPr>
          <w:color w:val="auto"/>
          <w:sz w:val="24"/>
          <w:szCs w:val="24"/>
        </w:rPr>
        <w:t xml:space="preserve">17m3N/h </w:t>
      </w:r>
      <w:r>
        <w:rPr>
          <w:color w:val="auto"/>
          <w:sz w:val="24"/>
          <w:szCs w:val="24"/>
        </w:rPr>
        <w:t>dla kresu zimy.</w:t>
      </w:r>
    </w:p>
    <w:p w14:paraId="4297B93B" w14:textId="7031C4CD" w:rsidR="00E10576" w:rsidRDefault="00E10576" w:rsidP="00E10576">
      <w:pPr>
        <w:pStyle w:val="Nagwek1"/>
        <w:spacing w:before="0"/>
        <w:rPr>
          <w:color w:val="auto"/>
          <w:sz w:val="24"/>
          <w:szCs w:val="24"/>
        </w:rPr>
      </w:pPr>
    </w:p>
    <w:p w14:paraId="0C14993E" w14:textId="3CC4DB6B" w:rsidR="007670A4" w:rsidRDefault="00E10576" w:rsidP="007670A4">
      <w:pPr>
        <w:pStyle w:val="Nagwek1"/>
        <w:spacing w:before="0"/>
        <w:rPr>
          <w:rFonts w:ascii="Calibri Light" w:hAnsi="Calibri Light"/>
          <w:color w:val="auto"/>
          <w:sz w:val="24"/>
          <w:szCs w:val="24"/>
        </w:rPr>
      </w:pPr>
      <w:bookmarkStart w:id="22" w:name="_Toc122513491"/>
      <w:r>
        <w:rPr>
          <w:rFonts w:ascii="Calibri Light" w:hAnsi="Calibri Light"/>
          <w:color w:val="auto"/>
          <w:sz w:val="24"/>
          <w:szCs w:val="24"/>
        </w:rPr>
        <w:t>10</w:t>
      </w:r>
      <w:r w:rsidR="007670A4" w:rsidRPr="00045956">
        <w:rPr>
          <w:rFonts w:ascii="Calibri Light" w:hAnsi="Calibri Light"/>
          <w:color w:val="auto"/>
          <w:sz w:val="24"/>
          <w:szCs w:val="24"/>
        </w:rPr>
        <w:t xml:space="preserve">. </w:t>
      </w:r>
      <w:r w:rsidR="007670A4">
        <w:rPr>
          <w:rFonts w:ascii="Calibri Light" w:hAnsi="Calibri Light"/>
          <w:color w:val="auto"/>
          <w:sz w:val="24"/>
          <w:szCs w:val="24"/>
        </w:rPr>
        <w:t>Zabezpieczenie p.poż instalacji</w:t>
      </w:r>
      <w:bookmarkEnd w:id="22"/>
    </w:p>
    <w:p w14:paraId="6463AED0" w14:textId="77777777" w:rsidR="00E23971" w:rsidRPr="00E23971" w:rsidRDefault="00E23971" w:rsidP="00E23971">
      <w:pPr>
        <w:ind w:firstLine="708"/>
        <w:rPr>
          <w:sz w:val="24"/>
          <w:szCs w:val="24"/>
        </w:rPr>
      </w:pPr>
      <w:r w:rsidRPr="00E23971">
        <w:rPr>
          <w:sz w:val="24"/>
          <w:szCs w:val="24"/>
        </w:rPr>
        <w:t>Przepusty instalacyjne w elementach oddzielenia przeciwpożarowego powinny mieć klasę odporności ogniowej (EI) wymaganą dla tych elementów.</w:t>
      </w:r>
    </w:p>
    <w:p w14:paraId="5F363B8D" w14:textId="77777777" w:rsidR="00E23971" w:rsidRPr="00E23971" w:rsidRDefault="00E23971" w:rsidP="00E23971">
      <w:pPr>
        <w:rPr>
          <w:sz w:val="24"/>
          <w:szCs w:val="24"/>
        </w:rPr>
      </w:pPr>
      <w:r w:rsidRPr="00E23971">
        <w:rPr>
          <w:sz w:val="24"/>
          <w:szCs w:val="24"/>
        </w:rPr>
        <w:lastRenderedPageBreak/>
        <w:t>Dopuszcza się nieinstalowanie przepustów, o których mowa w ust. 1, dla pojedynczych rur instalacji wodnych, kanalizacyjnych i grzewczych, wprowadzanych przez ściany i stropy do pomieszczeń higieniczno - sanitarnych.</w:t>
      </w:r>
    </w:p>
    <w:p w14:paraId="3E976FD5" w14:textId="77777777" w:rsidR="00E23971" w:rsidRPr="00E23971" w:rsidRDefault="00E23971" w:rsidP="00E23971">
      <w:pPr>
        <w:ind w:firstLine="708"/>
        <w:rPr>
          <w:sz w:val="24"/>
          <w:szCs w:val="24"/>
        </w:rPr>
      </w:pPr>
      <w:r w:rsidRPr="00E23971">
        <w:rPr>
          <w:sz w:val="24"/>
          <w:szCs w:val="24"/>
        </w:rPr>
        <w:t>Przepusty instalacyjne o średnicy większej niż 0,04 m w ścianach i stropach pomieszczenia zamkniętego, dla których wymagana klasa odporności ogniowej jest nie niższa niż EI60 lub REI60, a niebędących elementami oddzielenia przeciwpożarowego, powinny mieć klasę odporności ogniowej (EI) ścian i stropów tego pomieszczenia.</w:t>
      </w:r>
    </w:p>
    <w:p w14:paraId="6F0F059D" w14:textId="1D1867B3" w:rsidR="00E23971" w:rsidRDefault="00E23971" w:rsidP="00E23971">
      <w:pPr>
        <w:rPr>
          <w:sz w:val="24"/>
          <w:szCs w:val="24"/>
        </w:rPr>
      </w:pPr>
      <w:r w:rsidRPr="00E23971">
        <w:rPr>
          <w:sz w:val="24"/>
          <w:szCs w:val="24"/>
        </w:rPr>
        <w:t xml:space="preserve">Na granicy stref pożarowych są zastosowane klapy odcinające ppoż. lub zastosowano obudowy ppoż.. </w:t>
      </w:r>
    </w:p>
    <w:p w14:paraId="4C4EF480" w14:textId="77777777" w:rsidR="003265B9" w:rsidRDefault="003265B9" w:rsidP="00E23971">
      <w:pPr>
        <w:rPr>
          <w:sz w:val="24"/>
          <w:szCs w:val="24"/>
        </w:rPr>
      </w:pPr>
    </w:p>
    <w:p w14:paraId="78253672" w14:textId="77777777" w:rsidR="003265B9" w:rsidRPr="003265B9" w:rsidRDefault="003265B9" w:rsidP="003265B9">
      <w:pPr>
        <w:pStyle w:val="Bezodstpw"/>
        <w:rPr>
          <w:b/>
          <w:bCs/>
          <w:u w:val="single"/>
        </w:rPr>
      </w:pPr>
      <w:bookmarkStart w:id="23" w:name="_Toc122513492"/>
      <w:r w:rsidRPr="003265B9">
        <w:rPr>
          <w:b/>
          <w:bCs/>
          <w:u w:val="single"/>
        </w:rPr>
        <w:t xml:space="preserve">Czynności konserwacyjne urządzeń </w:t>
      </w:r>
      <w:proofErr w:type="spellStart"/>
      <w:r w:rsidRPr="003265B9">
        <w:rPr>
          <w:b/>
          <w:bCs/>
          <w:u w:val="single"/>
        </w:rPr>
        <w:t>ppoż</w:t>
      </w:r>
      <w:bookmarkEnd w:id="23"/>
      <w:proofErr w:type="spellEnd"/>
    </w:p>
    <w:p w14:paraId="46A6B258" w14:textId="77777777" w:rsidR="003265B9" w:rsidRPr="003265B9" w:rsidRDefault="003265B9" w:rsidP="003265B9">
      <w:pPr>
        <w:pStyle w:val="Bezodstpw"/>
        <w:rPr>
          <w:rFonts w:ascii="Calibri Light" w:hAnsi="Calibri Light" w:cs="Calibri Light"/>
          <w:sz w:val="24"/>
          <w:szCs w:val="24"/>
        </w:rPr>
      </w:pPr>
      <w:r w:rsidRPr="003265B9">
        <w:rPr>
          <w:rFonts w:ascii="Calibri Light" w:hAnsi="Calibri Light" w:cs="Calibri Light"/>
          <w:sz w:val="24"/>
          <w:szCs w:val="24"/>
        </w:rPr>
        <w:t xml:space="preserve">Zgodnie z </w:t>
      </w:r>
      <w:hyperlink r:id="rId8" w:history="1">
        <w:r w:rsidRPr="003265B9">
          <w:rPr>
            <w:rStyle w:val="Hipercze"/>
            <w:rFonts w:ascii="Calibri Light" w:hAnsi="Calibri Light" w:cs="Calibri Light"/>
            <w:color w:val="auto"/>
            <w:sz w:val="24"/>
            <w:szCs w:val="24"/>
            <w:u w:val="none"/>
            <w:bdr w:val="none" w:sz="0" w:space="0" w:color="auto" w:frame="1"/>
          </w:rPr>
          <w:t>Rozporządzenie Ministra Spraw Wewnętrznych i Administracji w sprawie ochrony przeciwpożarowej budynków, innych obiektów budowlanych i terenów</w:t>
        </w:r>
      </w:hyperlink>
      <w:r w:rsidRPr="003265B9">
        <w:rPr>
          <w:rStyle w:val="Pogrubienie"/>
          <w:rFonts w:ascii="Calibri Light" w:hAnsi="Calibri Light" w:cs="Calibri Light"/>
          <w:sz w:val="24"/>
          <w:szCs w:val="24"/>
        </w:rPr>
        <w:t xml:space="preserve"> </w:t>
      </w:r>
      <w:r w:rsidRPr="003265B9">
        <w:rPr>
          <w:rFonts w:ascii="Calibri Light" w:hAnsi="Calibri Light" w:cs="Calibri Light"/>
          <w:sz w:val="24"/>
          <w:szCs w:val="24"/>
        </w:rPr>
        <w:t xml:space="preserve">Dz.U.2010.109.719 </w:t>
      </w:r>
    </w:p>
    <w:p w14:paraId="0414A86C" w14:textId="77777777" w:rsidR="003265B9" w:rsidRPr="003265B9" w:rsidRDefault="003265B9" w:rsidP="003265B9">
      <w:pPr>
        <w:pStyle w:val="Bezodstpw"/>
        <w:rPr>
          <w:rFonts w:ascii="Calibri Light" w:hAnsi="Calibri Light" w:cs="Calibri Light"/>
          <w:b/>
          <w:bCs/>
          <w:i/>
          <w:iCs/>
          <w:sz w:val="24"/>
          <w:szCs w:val="24"/>
        </w:rPr>
      </w:pPr>
      <w:r w:rsidRPr="003265B9">
        <w:rPr>
          <w:rFonts w:ascii="Calibri Light" w:hAnsi="Calibri Light" w:cs="Calibri Light"/>
          <w:sz w:val="24"/>
          <w:szCs w:val="24"/>
        </w:rPr>
        <w:t xml:space="preserve">§ 3 ochr. p. </w:t>
      </w:r>
      <w:proofErr w:type="spellStart"/>
      <w:r w:rsidRPr="003265B9">
        <w:rPr>
          <w:rFonts w:ascii="Calibri Light" w:hAnsi="Calibri Light" w:cs="Calibri Light"/>
          <w:sz w:val="24"/>
          <w:szCs w:val="24"/>
        </w:rPr>
        <w:t>poż</w:t>
      </w:r>
      <w:proofErr w:type="spellEnd"/>
      <w:r w:rsidRPr="003265B9">
        <w:rPr>
          <w:rFonts w:ascii="Calibri Light" w:hAnsi="Calibri Light" w:cs="Calibri Light"/>
          <w:sz w:val="24"/>
          <w:szCs w:val="24"/>
        </w:rPr>
        <w:t xml:space="preserve">. </w:t>
      </w:r>
      <w:r w:rsidRPr="003265B9">
        <w:rPr>
          <w:rFonts w:ascii="Calibri Light" w:hAnsi="Calibri Light" w:cs="Calibri Light"/>
          <w:i/>
          <w:iCs/>
          <w:sz w:val="24"/>
          <w:szCs w:val="24"/>
        </w:rPr>
        <w:t>Próby i badania urządzeń przeciwpożarowych:</w:t>
      </w:r>
    </w:p>
    <w:p w14:paraId="278DF188" w14:textId="77777777" w:rsidR="003265B9" w:rsidRPr="003265B9" w:rsidRDefault="003265B9" w:rsidP="003265B9">
      <w:pPr>
        <w:pStyle w:val="Bezodstpw"/>
        <w:rPr>
          <w:rFonts w:ascii="Calibri Light" w:hAnsi="Calibri Light" w:cs="Calibri Light"/>
          <w:sz w:val="24"/>
          <w:szCs w:val="24"/>
        </w:rPr>
      </w:pPr>
      <w:r w:rsidRPr="003265B9">
        <w:rPr>
          <w:rFonts w:ascii="Calibri Light" w:hAnsi="Calibri Light" w:cs="Calibri Light"/>
          <w:sz w:val="24"/>
          <w:szCs w:val="24"/>
        </w:rPr>
        <w:t>1. Urządzenia przeciwpożarowe w obiekcie powinny być wykonane zgodnie z projektem uzgodnionym przez rzeczoznawcę do spraw zabezpieczeń przeciwpożarowych, a warunkiem dopuszczenia do ich użytkowania jest przeprowadzenie odpowiednich dla danego urządzenia prób i badań, potwierdzających prawidłowość ich działania.</w:t>
      </w:r>
    </w:p>
    <w:p w14:paraId="0B77AE06" w14:textId="77777777" w:rsidR="003265B9" w:rsidRPr="003265B9" w:rsidRDefault="003265B9" w:rsidP="003265B9">
      <w:pPr>
        <w:pStyle w:val="Bezodstpw"/>
        <w:rPr>
          <w:rFonts w:ascii="Calibri Light" w:hAnsi="Calibri Light" w:cs="Calibri Light"/>
          <w:sz w:val="24"/>
          <w:szCs w:val="24"/>
        </w:rPr>
      </w:pPr>
      <w:r w:rsidRPr="003265B9">
        <w:rPr>
          <w:rFonts w:ascii="Calibri Light" w:hAnsi="Calibri Light" w:cs="Calibri Light"/>
          <w:sz w:val="24"/>
          <w:szCs w:val="24"/>
        </w:rPr>
        <w:t>2. Urządzenia przeciwpożarowe oraz gaśnice przenośne i przewoźne, zwane dalej "gaśnicami", powinny być poddawane przeglądom technicznym i czynnościom konserwacyjnym, zgodnie z zasadami i w sposób określony w Polskich Normach dotyczących urządzeń przeciwpożarowych i gaśnic, w dokumentacji techniczno-ruchowej oraz w instrukcjach obsługi, opracowanych przez ich producentów.</w:t>
      </w:r>
    </w:p>
    <w:p w14:paraId="095BD7D4" w14:textId="77777777" w:rsidR="003265B9" w:rsidRPr="003265B9" w:rsidRDefault="003265B9" w:rsidP="003265B9">
      <w:pPr>
        <w:pStyle w:val="Bezodstpw"/>
        <w:rPr>
          <w:rFonts w:ascii="Calibri Light" w:hAnsi="Calibri Light" w:cs="Calibri Light"/>
          <w:sz w:val="24"/>
          <w:szCs w:val="24"/>
        </w:rPr>
      </w:pPr>
      <w:r w:rsidRPr="003265B9">
        <w:rPr>
          <w:rFonts w:ascii="Calibri Light" w:hAnsi="Calibri Light" w:cs="Calibri Light"/>
          <w:sz w:val="24"/>
          <w:szCs w:val="24"/>
        </w:rPr>
        <w:t>3. Przeglądy techniczne i czynności konserwacyjne powinny być przeprowadzane w okresach ustalonych przez producenta, nie rzadziej jednak niż raz w roku.</w:t>
      </w:r>
    </w:p>
    <w:p w14:paraId="2373839C" w14:textId="77777777" w:rsidR="003265B9" w:rsidRPr="003265B9" w:rsidRDefault="003265B9" w:rsidP="003265B9">
      <w:pPr>
        <w:pStyle w:val="Bezodstpw"/>
        <w:rPr>
          <w:rFonts w:ascii="Calibri Light" w:hAnsi="Calibri Light" w:cs="Calibri Light"/>
          <w:sz w:val="24"/>
          <w:szCs w:val="24"/>
        </w:rPr>
      </w:pPr>
      <w:r w:rsidRPr="003265B9">
        <w:rPr>
          <w:rFonts w:ascii="Calibri Light" w:hAnsi="Calibri Light" w:cs="Calibri Light"/>
          <w:sz w:val="24"/>
          <w:szCs w:val="24"/>
        </w:rPr>
        <w:t>4. Węże stanowiące wyposażenie hydrantów wewnętrznych powinny być raz na 5 lat poddawane próbie ciśnieniowej na maksymalne ciśnienie robocze, zgodnie z Polską Normą dotyczącą konserwacji hydrantów wewnętrznych.</w:t>
      </w:r>
    </w:p>
    <w:p w14:paraId="2A03E013" w14:textId="77777777" w:rsidR="003265B9" w:rsidRPr="00E23971" w:rsidRDefault="003265B9" w:rsidP="00E23971">
      <w:pPr>
        <w:rPr>
          <w:sz w:val="24"/>
          <w:szCs w:val="24"/>
        </w:rPr>
      </w:pPr>
    </w:p>
    <w:p w14:paraId="07A477FC" w14:textId="5933B54F" w:rsidR="00E23971" w:rsidRPr="00C4008D" w:rsidRDefault="00E23971" w:rsidP="00E23971">
      <w:pPr>
        <w:pStyle w:val="Nagwek1"/>
        <w:rPr>
          <w:rFonts w:ascii="Calibri Light" w:hAnsi="Calibri Light" w:cs="Calibri Light"/>
          <w:sz w:val="24"/>
          <w:szCs w:val="24"/>
        </w:rPr>
      </w:pPr>
      <w:bookmarkStart w:id="24" w:name="_Toc121111359"/>
      <w:bookmarkStart w:id="25" w:name="_Toc122513493"/>
      <w:r w:rsidRPr="00C4008D">
        <w:rPr>
          <w:rFonts w:ascii="Calibri Light" w:hAnsi="Calibri Light" w:cs="Calibri Light"/>
          <w:sz w:val="24"/>
          <w:szCs w:val="24"/>
        </w:rPr>
        <w:t>1</w:t>
      </w:r>
      <w:r w:rsidR="003265B9">
        <w:rPr>
          <w:rFonts w:ascii="Calibri Light" w:hAnsi="Calibri Light" w:cs="Calibri Light"/>
          <w:sz w:val="24"/>
          <w:szCs w:val="24"/>
        </w:rPr>
        <w:t>1</w:t>
      </w:r>
      <w:r w:rsidRPr="00C4008D">
        <w:rPr>
          <w:rFonts w:ascii="Calibri Light" w:hAnsi="Calibri Light" w:cs="Calibri Light"/>
          <w:sz w:val="24"/>
          <w:szCs w:val="24"/>
        </w:rPr>
        <w:t>. Uwagi końcowe</w:t>
      </w:r>
      <w:bookmarkEnd w:id="24"/>
      <w:bookmarkEnd w:id="25"/>
    </w:p>
    <w:p w14:paraId="4B9BBEFC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Wszystkie materiały i elementy budowlane dopuszczone do stosowania na budowie winny posiadać stosowne polskie certyfikaty, atesty i świadectwa dopuszczenia ITB, PZH oraz innych wymaganych instytucji.</w:t>
      </w:r>
    </w:p>
    <w:p w14:paraId="30FAAB7B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Należy stosować jedynie materiały i urządzenia posiadające aktualne atesty, certyfikaty i dopuszczenia do używania w budownictwie. Wymagają one zatwierdzenia przez Inspektora Nadzoru, a ewentualne zamiany należy konsultować z Biurem Projektów.</w:t>
      </w:r>
    </w:p>
    <w:p w14:paraId="1B9150AC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 xml:space="preserve">Roboty budowlano-montażowe wykonywać zgodnie z obowiązującymi polskimi normami, przepisami BHP, p.poż., zasadami wiedzy technicznej oraz „Warunkami technicznymi wykonania i odbioru robót budowlano – montażowych” </w:t>
      </w:r>
      <w:proofErr w:type="spellStart"/>
      <w:r w:rsidRPr="00E23971">
        <w:rPr>
          <w:rFonts w:ascii="Calibri Light" w:eastAsia="Cambria" w:hAnsi="Calibri Light" w:cs="Calibri Light"/>
          <w:color w:val="000000"/>
        </w:rPr>
        <w:t>Cobrti-Instal</w:t>
      </w:r>
      <w:proofErr w:type="spellEnd"/>
      <w:r w:rsidRPr="00E23971">
        <w:rPr>
          <w:rFonts w:ascii="Calibri Light" w:eastAsia="Cambria" w:hAnsi="Calibri Light" w:cs="Calibri Light"/>
          <w:color w:val="000000"/>
        </w:rPr>
        <w:t>. Roboty instalacyjne powinny wykonywać osoby posiadające odpowiednie kwalifikacje, umiejętności i uprawnienia niezbędne do prawidłowego wykonania robót budowlanych.</w:t>
      </w:r>
    </w:p>
    <w:p w14:paraId="30D098CC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 xml:space="preserve">Wykonawca jest całkowicie odpowiedzialny za sprawdzenie zakresu prac, ilości materiałów i urządzeń zgodnie z dokumentacją na etapie sporządzania oferty. W razie wystąpienia </w:t>
      </w:r>
      <w:r w:rsidRPr="00E23971">
        <w:rPr>
          <w:rFonts w:ascii="Calibri Light" w:eastAsia="Cambria" w:hAnsi="Calibri Light" w:cs="Calibri Light"/>
          <w:color w:val="000000"/>
        </w:rPr>
        <w:lastRenderedPageBreak/>
        <w:t>niezgodności opisu technicznego z dokumentacją rysunkową Wykonawca powinien zwrócić się pisemnie do biura projektów celem wyjaśnienia rozbieżności. Zasada powyższa obowiązuje przy wyjaśnianiu wszelkich wątpliwości związanych z niniejszą dokumentacją.</w:t>
      </w:r>
    </w:p>
    <w:p w14:paraId="4D829A6F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Dokumentację Projektową należy rozpatrywać wraz z częścią graficzną, która stanowi integralną część niniejszego opracowania. Rysunki i część opisowa w dokumentacji wzajemnie się uzupełniają. Wszystkie elementy w części opisowej, a nie pokazane na rysunkach oraz pokazane na rysunkach, a nie ujęte w opisie winny być traktowane jakby były ujęte w obu.</w:t>
      </w:r>
    </w:p>
    <w:p w14:paraId="266B6360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Przed przystąpieniem do realizacji wszystkie wymiary sprawdzić w naturze.</w:t>
      </w:r>
    </w:p>
    <w:p w14:paraId="00D0258F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Wszystkie rysunki należy rozpatrywać łącznie z projektami architektury,</w:t>
      </w:r>
    </w:p>
    <w:p w14:paraId="4C3D7D98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mbria" w:hAnsi="Calibri Light" w:cs="Calibri Light"/>
          <w:color w:val="000000"/>
        </w:rPr>
      </w:pPr>
      <w:r w:rsidRPr="00E23971">
        <w:rPr>
          <w:rFonts w:ascii="Calibri Light" w:eastAsia="Cambria" w:hAnsi="Calibri Light" w:cs="Calibri Light"/>
          <w:color w:val="000000"/>
        </w:rPr>
        <w:t>konstrukcji, instalacji elektrycznych i innych branż.</w:t>
      </w:r>
    </w:p>
    <w:p w14:paraId="6E081539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Przebicia ścian i stropów należy rozpatrywać łącznie z projektami konstrukcji, architektury i innych branż.</w:t>
      </w:r>
    </w:p>
    <w:p w14:paraId="47230B51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Całość prac skoordynować z Wykonawcami innych branż na budowie, w szczególności z Wykonawcą technologii.</w:t>
      </w:r>
    </w:p>
    <w:p w14:paraId="2675F393" w14:textId="77777777" w:rsidR="00E23971" w:rsidRPr="00E23971" w:rsidRDefault="00E23971" w:rsidP="00E23971">
      <w:pPr>
        <w:pStyle w:val="Standard"/>
        <w:autoSpaceDE w:val="0"/>
        <w:jc w:val="both"/>
        <w:rPr>
          <w:rFonts w:ascii="Calibri Light" w:eastAsia="Calibri-Bold" w:hAnsi="Calibri Light" w:cs="Calibri Light"/>
          <w:color w:val="000000"/>
        </w:rPr>
      </w:pPr>
      <w:r w:rsidRPr="00E23971">
        <w:rPr>
          <w:rFonts w:ascii="Calibri Light" w:eastAsia="TimesNewRomanPSMT" w:hAnsi="Calibri Light" w:cs="Calibri Light"/>
          <w:color w:val="000000"/>
        </w:rPr>
        <w:t xml:space="preserve">─ </w:t>
      </w:r>
      <w:r w:rsidRPr="00E23971">
        <w:rPr>
          <w:rFonts w:ascii="Calibri Light" w:eastAsia="Cambria" w:hAnsi="Calibri Light" w:cs="Calibri Light"/>
          <w:color w:val="000000"/>
        </w:rPr>
        <w:t>Projekt należy zrealizować zgodnie z zasadami wiedzy technicznej. W przypadku rozbieżności wymiarowych i technologicznych między projektami branżowymi skonsultować się z generalnym projektantem.</w:t>
      </w:r>
    </w:p>
    <w:p w14:paraId="0E8C4576" w14:textId="4A55AE37" w:rsidR="003265B9" w:rsidRDefault="00E23971" w:rsidP="00513762">
      <w:pPr>
        <w:rPr>
          <w:rFonts w:eastAsia="Cambria" w:cs="Calibri Light"/>
          <w:color w:val="000000"/>
          <w:sz w:val="24"/>
          <w:szCs w:val="24"/>
        </w:rPr>
      </w:pPr>
      <w:r w:rsidRPr="00E23971">
        <w:rPr>
          <w:rFonts w:eastAsia="TimesNewRomanPSMT" w:cs="Calibri Light"/>
          <w:color w:val="000000"/>
          <w:sz w:val="24"/>
          <w:szCs w:val="24"/>
        </w:rPr>
        <w:t xml:space="preserve">─ </w:t>
      </w:r>
      <w:r w:rsidRPr="00E23971">
        <w:rPr>
          <w:rFonts w:eastAsia="Cambria" w:cs="Calibri Light"/>
          <w:color w:val="000000"/>
          <w:sz w:val="24"/>
          <w:szCs w:val="24"/>
        </w:rPr>
        <w:t>Użytkownika obiektu należy przeszkolić z zakresu użytkowania instalacji, przeprowadzania czynności konserwacyjnych i serwisowych oraz procedury działania w przypadku występowania stanów typowych oraz awaryjnych</w:t>
      </w:r>
      <w:r w:rsidR="003265B9">
        <w:rPr>
          <w:rFonts w:eastAsia="Cambria" w:cs="Calibri Light"/>
          <w:color w:val="000000"/>
          <w:sz w:val="24"/>
          <w:szCs w:val="24"/>
        </w:rPr>
        <w:t>.</w:t>
      </w:r>
    </w:p>
    <w:p w14:paraId="54094760" w14:textId="77777777" w:rsidR="003265B9" w:rsidRDefault="003265B9">
      <w:pPr>
        <w:spacing w:after="160" w:line="259" w:lineRule="auto"/>
        <w:jc w:val="left"/>
        <w:rPr>
          <w:rFonts w:eastAsia="Cambria" w:cs="Calibri Light"/>
          <w:color w:val="000000"/>
          <w:sz w:val="24"/>
          <w:szCs w:val="24"/>
        </w:rPr>
      </w:pPr>
      <w:r>
        <w:rPr>
          <w:rFonts w:eastAsia="Cambria" w:cs="Calibri Light"/>
          <w:color w:val="000000"/>
          <w:sz w:val="24"/>
          <w:szCs w:val="24"/>
        </w:rPr>
        <w:br w:type="page"/>
      </w:r>
    </w:p>
    <w:p w14:paraId="3CA73C70" w14:textId="4F63A971" w:rsidR="001B4253" w:rsidRPr="003265B9" w:rsidRDefault="001B4253" w:rsidP="003265B9">
      <w:pPr>
        <w:pStyle w:val="Akapitzlist"/>
        <w:numPr>
          <w:ilvl w:val="0"/>
          <w:numId w:val="33"/>
        </w:numPr>
        <w:rPr>
          <w:rStyle w:val="Nagwek1Znak"/>
          <w:rFonts w:ascii="Calibri Light" w:hAnsi="Calibri Light" w:cs="Calibri Light"/>
          <w:color w:val="auto"/>
          <w:sz w:val="24"/>
          <w:szCs w:val="24"/>
        </w:rPr>
      </w:pPr>
      <w:bookmarkStart w:id="26" w:name="_Toc116240279"/>
      <w:bookmarkStart w:id="27" w:name="_Toc122513494"/>
      <w:r w:rsidRPr="003265B9">
        <w:rPr>
          <w:rStyle w:val="Nagwek1Znak"/>
          <w:rFonts w:ascii="Calibri Light" w:hAnsi="Calibri Light" w:cs="Calibri Light"/>
          <w:color w:val="auto"/>
          <w:sz w:val="24"/>
          <w:szCs w:val="24"/>
        </w:rPr>
        <w:lastRenderedPageBreak/>
        <w:t>Dokumenty formalno-prawne</w:t>
      </w:r>
      <w:bookmarkEnd w:id="26"/>
      <w:bookmarkEnd w:id="27"/>
    </w:p>
    <w:p w14:paraId="1F15E394" w14:textId="5B856658" w:rsidR="00045956" w:rsidRPr="00045956" w:rsidRDefault="00045956" w:rsidP="00045956">
      <w:pPr>
        <w:pStyle w:val="Nagwek2"/>
        <w:rPr>
          <w:rFonts w:asciiTheme="majorHAnsi" w:hAnsiTheme="majorHAnsi" w:cstheme="majorHAnsi"/>
        </w:rPr>
      </w:pPr>
      <w:bookmarkStart w:id="28" w:name="_Toc122513495"/>
      <w:r w:rsidRPr="00045956">
        <w:rPr>
          <w:rFonts w:asciiTheme="majorHAnsi" w:hAnsiTheme="majorHAnsi" w:cstheme="majorHAnsi"/>
        </w:rPr>
        <w:t>Oświadczenie projektanta</w:t>
      </w:r>
      <w:bookmarkEnd w:id="28"/>
    </w:p>
    <w:p w14:paraId="76C84774" w14:textId="77777777" w:rsidR="00045956" w:rsidRPr="00045956" w:rsidRDefault="00045956" w:rsidP="00045956">
      <w:pPr>
        <w:rPr>
          <w:rStyle w:val="Nagwek1Znak"/>
          <w:rFonts w:ascii="Calibri Light" w:hAnsi="Calibri Light" w:cs="Calibri Light"/>
          <w:color w:val="auto"/>
          <w:sz w:val="24"/>
          <w:szCs w:val="24"/>
        </w:rPr>
      </w:pPr>
    </w:p>
    <w:p w14:paraId="0EB0FEFB" w14:textId="718B5654" w:rsidR="00B62735" w:rsidRPr="00045956" w:rsidRDefault="00B62735" w:rsidP="00B62735">
      <w:pPr>
        <w:rPr>
          <w:rStyle w:val="Nagwek1Znak"/>
          <w:rFonts w:ascii="Calibri Light" w:hAnsi="Calibri Light" w:cs="Calibri Light"/>
          <w:color w:val="auto"/>
          <w:sz w:val="24"/>
          <w:szCs w:val="24"/>
        </w:rPr>
      </w:pPr>
    </w:p>
    <w:p w14:paraId="518D491B" w14:textId="77777777" w:rsidR="00B62735" w:rsidRPr="00045956" w:rsidRDefault="00B62735" w:rsidP="00B62735">
      <w:pPr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Lublin, dn. 28.10.2022 r.</w:t>
      </w:r>
    </w:p>
    <w:p w14:paraId="343A64E1" w14:textId="77777777" w:rsidR="00B62735" w:rsidRPr="00045956" w:rsidRDefault="00B62735" w:rsidP="00B62735">
      <w:pPr>
        <w:pStyle w:val="Tekstpodstawowy"/>
        <w:spacing w:line="276" w:lineRule="auto"/>
        <w:rPr>
          <w:rFonts w:ascii="Calibri Light" w:hAnsi="Calibri Light" w:cs="Calibri Light"/>
          <w:sz w:val="22"/>
          <w:szCs w:val="22"/>
        </w:rPr>
      </w:pPr>
    </w:p>
    <w:p w14:paraId="3F3CDDEF" w14:textId="77777777" w:rsidR="00B62735" w:rsidRPr="00045956" w:rsidRDefault="00B62735" w:rsidP="00B62735">
      <w:pPr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OŚWIADCZENIE PROJEKTANTA</w:t>
      </w:r>
    </w:p>
    <w:p w14:paraId="1D1AFDA2" w14:textId="77777777" w:rsidR="00B62735" w:rsidRPr="00045956" w:rsidRDefault="00B62735" w:rsidP="00B62735">
      <w:pPr>
        <w:jc w:val="center"/>
        <w:rPr>
          <w:rFonts w:cs="Calibri Light"/>
          <w:color w:val="auto"/>
        </w:rPr>
      </w:pPr>
    </w:p>
    <w:p w14:paraId="2F80E13B" w14:textId="77777777" w:rsidR="00B62735" w:rsidRPr="00045956" w:rsidRDefault="00B62735" w:rsidP="00B62735">
      <w:pPr>
        <w:ind w:firstLine="708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Zgodnie z art. 34 ust. 3d pkt 3 ustawy z dnia 7 lipca 1994 r. Prawo Budowlane (Dz.U. 2021 poz. 2351 z późn.zm.) oświadczam, że dokumentacja projektowa pn.:</w:t>
      </w:r>
    </w:p>
    <w:p w14:paraId="7E4D62CE" w14:textId="77777777" w:rsidR="00B62735" w:rsidRPr="00045956" w:rsidRDefault="00B62735" w:rsidP="00B62735">
      <w:pPr>
        <w:ind w:firstLine="708"/>
        <w:rPr>
          <w:rFonts w:cs="Calibri Light"/>
          <w:color w:val="auto"/>
        </w:rPr>
      </w:pPr>
    </w:p>
    <w:p w14:paraId="79D478E3" w14:textId="77777777" w:rsidR="00B62735" w:rsidRPr="00045956" w:rsidRDefault="00B62735" w:rsidP="00B62735">
      <w:pPr>
        <w:pStyle w:val="Standard"/>
        <w:spacing w:after="0" w:line="100" w:lineRule="atLeast"/>
        <w:jc w:val="center"/>
        <w:rPr>
          <w:rFonts w:ascii="Calibri Light" w:hAnsi="Calibri Light" w:cs="Calibri Light"/>
          <w:b/>
          <w:sz w:val="22"/>
          <w:szCs w:val="22"/>
        </w:rPr>
      </w:pPr>
      <w:r w:rsidRPr="00045956">
        <w:rPr>
          <w:rFonts w:ascii="Calibri Light" w:hAnsi="Calibri Light" w:cs="Calibri Light"/>
          <w:b/>
          <w:sz w:val="22"/>
          <w:szCs w:val="22"/>
        </w:rPr>
        <w:t xml:space="preserve">REMONT i PRZEBUDOWA PAŁACU W ŁOSIOWIE W RAMACH INWESTYCJI PN: „PRZEBUDOWA CENTRUM EDUKACYJNO SZKOLENIOWEGO NA RZECZ ROLNICTWA OPOLSKIEGO OŚRODKA DORADZTWA ROLNICZEGO W ŁOSIOWIE” </w:t>
      </w:r>
    </w:p>
    <w:p w14:paraId="672E86A3" w14:textId="77777777" w:rsidR="00B62735" w:rsidRPr="00045956" w:rsidRDefault="00B62735" w:rsidP="00B62735">
      <w:pPr>
        <w:autoSpaceDE w:val="0"/>
        <w:jc w:val="center"/>
        <w:rPr>
          <w:rFonts w:cs="Calibri Light"/>
          <w:bCs/>
          <w:color w:val="auto"/>
        </w:rPr>
      </w:pPr>
    </w:p>
    <w:p w14:paraId="7EF003E3" w14:textId="77777777" w:rsidR="00B62735" w:rsidRPr="00045956" w:rsidRDefault="00B62735" w:rsidP="00B62735">
      <w:pPr>
        <w:autoSpaceDE w:val="0"/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 xml:space="preserve">Ul. Główna 1; 49-330 Łosiów, </w:t>
      </w:r>
    </w:p>
    <w:p w14:paraId="58D21226" w14:textId="77777777" w:rsidR="00B62735" w:rsidRPr="00045956" w:rsidRDefault="00B62735" w:rsidP="00B62735">
      <w:pPr>
        <w:autoSpaceDE w:val="0"/>
        <w:jc w:val="center"/>
        <w:rPr>
          <w:rFonts w:cs="Calibri Light"/>
          <w:color w:val="auto"/>
        </w:rPr>
      </w:pPr>
      <w:r w:rsidRPr="00045956">
        <w:rPr>
          <w:rFonts w:cs="Calibri Light"/>
          <w:bCs/>
          <w:color w:val="auto"/>
        </w:rPr>
        <w:t>(adres zamierzenia budowlanego)</w:t>
      </w:r>
    </w:p>
    <w:p w14:paraId="0E0F3138" w14:textId="77777777" w:rsidR="00B62735" w:rsidRPr="00045956" w:rsidRDefault="00B62735" w:rsidP="00B62735">
      <w:pPr>
        <w:autoSpaceDE w:val="0"/>
        <w:jc w:val="center"/>
        <w:rPr>
          <w:rFonts w:cs="Calibri Light"/>
          <w:bCs/>
          <w:color w:val="auto"/>
        </w:rPr>
      </w:pPr>
    </w:p>
    <w:p w14:paraId="77DFFD05" w14:textId="77777777" w:rsidR="00B62735" w:rsidRPr="00045956" w:rsidRDefault="00B62735" w:rsidP="00B62735">
      <w:pPr>
        <w:spacing w:after="200"/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dz. nr ew. 795</w:t>
      </w:r>
    </w:p>
    <w:p w14:paraId="66FA9430" w14:textId="77777777" w:rsidR="00B62735" w:rsidRPr="00045956" w:rsidRDefault="00B62735" w:rsidP="00B62735">
      <w:pPr>
        <w:spacing w:after="200"/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Identyfikator działek: 160104_5.0126.795</w:t>
      </w:r>
      <w:r w:rsidRPr="00045956">
        <w:rPr>
          <w:rFonts w:cs="Calibri Light"/>
          <w:bCs/>
          <w:color w:val="auto"/>
        </w:rPr>
        <w:br/>
        <w:t xml:space="preserve"> (dane ewidencyjne działki)</w:t>
      </w:r>
    </w:p>
    <w:p w14:paraId="3613DA84" w14:textId="77777777" w:rsidR="00B62735" w:rsidRPr="00045956" w:rsidRDefault="00B62735" w:rsidP="00B62735">
      <w:pPr>
        <w:jc w:val="center"/>
        <w:rPr>
          <w:rFonts w:cs="Calibri Light"/>
          <w:bCs/>
          <w:color w:val="auto"/>
        </w:rPr>
      </w:pPr>
      <w:r w:rsidRPr="00045956">
        <w:rPr>
          <w:rFonts w:cs="Calibri Light"/>
          <w:color w:val="auto"/>
        </w:rPr>
        <w:t>28.10</w:t>
      </w:r>
      <w:r w:rsidRPr="00045956">
        <w:rPr>
          <w:rFonts w:cs="Calibri Light"/>
          <w:bCs/>
          <w:color w:val="auto"/>
        </w:rPr>
        <w:t>.2022 r.</w:t>
      </w:r>
    </w:p>
    <w:p w14:paraId="32B2D511" w14:textId="77777777" w:rsidR="00B62735" w:rsidRPr="00045956" w:rsidRDefault="00B62735" w:rsidP="00B62735">
      <w:pPr>
        <w:spacing w:after="200"/>
        <w:jc w:val="center"/>
        <w:rPr>
          <w:rFonts w:cs="Calibri Light"/>
          <w:color w:val="auto"/>
        </w:rPr>
      </w:pPr>
      <w:r w:rsidRPr="00045956">
        <w:rPr>
          <w:rFonts w:cs="Calibri Light"/>
          <w:bCs/>
          <w:color w:val="auto"/>
        </w:rPr>
        <w:t>(data sporządzenia projektu)</w:t>
      </w:r>
    </w:p>
    <w:p w14:paraId="11A4C239" w14:textId="77777777" w:rsidR="00B62735" w:rsidRPr="00045956" w:rsidRDefault="00B62735" w:rsidP="00B62735">
      <w:pPr>
        <w:jc w:val="center"/>
        <w:rPr>
          <w:rFonts w:eastAsia="Calibri" w:cs="Calibri Light"/>
          <w:color w:val="auto"/>
        </w:rPr>
      </w:pPr>
      <w:r w:rsidRPr="00045956">
        <w:rPr>
          <w:rFonts w:eastAsia="Calibri" w:cs="Calibri Light"/>
          <w:color w:val="auto"/>
        </w:rPr>
        <w:t>Opolski Ośrodek Doradztwa Rolniczego w Łosiowie</w:t>
      </w:r>
    </w:p>
    <w:p w14:paraId="78BBBE66" w14:textId="77777777" w:rsidR="00B62735" w:rsidRPr="00045956" w:rsidRDefault="00B62735" w:rsidP="00B62735">
      <w:pPr>
        <w:jc w:val="center"/>
        <w:rPr>
          <w:rFonts w:eastAsia="Calibri" w:cs="Calibri Light"/>
          <w:bCs/>
          <w:color w:val="auto"/>
        </w:rPr>
      </w:pPr>
      <w:r w:rsidRPr="00045956">
        <w:rPr>
          <w:rFonts w:eastAsia="Calibri" w:cs="Calibri Light"/>
          <w:color w:val="auto"/>
        </w:rPr>
        <w:t>ul. Główna 1 49-330 Łosiów</w:t>
      </w:r>
    </w:p>
    <w:p w14:paraId="55844A03" w14:textId="77777777" w:rsidR="00B62735" w:rsidRPr="00045956" w:rsidRDefault="00B62735" w:rsidP="00B62735">
      <w:pPr>
        <w:spacing w:after="200"/>
        <w:jc w:val="center"/>
        <w:rPr>
          <w:rFonts w:cs="Calibri Light"/>
          <w:bCs/>
          <w:color w:val="auto"/>
        </w:rPr>
      </w:pPr>
      <w:r w:rsidRPr="00045956">
        <w:rPr>
          <w:rFonts w:cs="Calibri Light"/>
          <w:bCs/>
          <w:color w:val="auto"/>
        </w:rPr>
        <w:t>(inwestor – nazwa)</w:t>
      </w:r>
    </w:p>
    <w:p w14:paraId="4F1831C7" w14:textId="77777777" w:rsidR="00B62735" w:rsidRPr="00045956" w:rsidRDefault="00B62735" w:rsidP="00B62735">
      <w:pPr>
        <w:spacing w:after="200"/>
        <w:jc w:val="center"/>
        <w:rPr>
          <w:rFonts w:cs="Calibri Light"/>
          <w:bCs/>
          <w:color w:val="auto"/>
        </w:rPr>
      </w:pPr>
    </w:p>
    <w:p w14:paraId="6E3A6D37" w14:textId="77777777" w:rsidR="00B62735" w:rsidRPr="00045956" w:rsidRDefault="00B62735" w:rsidP="00B62735">
      <w:pPr>
        <w:pStyle w:val="Tekstpodstawowy2"/>
        <w:spacing w:line="276" w:lineRule="auto"/>
        <w:jc w:val="center"/>
        <w:rPr>
          <w:rFonts w:ascii="Calibri Light" w:hAnsi="Calibri Light" w:cs="Calibri Light"/>
          <w:sz w:val="22"/>
          <w:szCs w:val="22"/>
        </w:rPr>
      </w:pPr>
      <w:r w:rsidRPr="00045956">
        <w:rPr>
          <w:rFonts w:ascii="Calibri Light" w:hAnsi="Calibri Light" w:cs="Calibri Light"/>
          <w:sz w:val="22"/>
          <w:szCs w:val="22"/>
        </w:rPr>
        <w:t>został wykonany zgodnie z obowiązującymi przepisami oraz zasadami wiedzy technicznej.</w:t>
      </w:r>
    </w:p>
    <w:p w14:paraId="527CD396" w14:textId="77777777" w:rsidR="00B62735" w:rsidRPr="00045956" w:rsidRDefault="00B62735" w:rsidP="00B62735">
      <w:pPr>
        <w:pStyle w:val="Tekstpodstawowy2"/>
        <w:spacing w:line="276" w:lineRule="auto"/>
        <w:jc w:val="center"/>
        <w:rPr>
          <w:rFonts w:ascii="Calibri Light" w:hAnsi="Calibri Light" w:cs="Calibri Light"/>
          <w:sz w:val="22"/>
          <w:szCs w:val="22"/>
        </w:rPr>
      </w:pPr>
    </w:p>
    <w:p w14:paraId="19CDFE08" w14:textId="77777777" w:rsidR="00B62735" w:rsidRPr="00045956" w:rsidRDefault="00B62735" w:rsidP="00B62735">
      <w:pPr>
        <w:jc w:val="right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mgr. inż. Marcin Bis</w:t>
      </w:r>
      <w:r w:rsidRPr="00045956">
        <w:rPr>
          <w:rFonts w:cs="Calibri Light"/>
          <w:color w:val="auto"/>
        </w:rPr>
        <w:br/>
        <w:t>nr uprawnień: LUB/0086/PWBS/16</w:t>
      </w:r>
    </w:p>
    <w:p w14:paraId="0E9738E6" w14:textId="77777777" w:rsidR="00B62735" w:rsidRPr="00045956" w:rsidRDefault="00B62735" w:rsidP="00B62735">
      <w:pPr>
        <w:rPr>
          <w:rFonts w:cs="Calibri Light"/>
          <w:color w:val="auto"/>
        </w:rPr>
      </w:pPr>
    </w:p>
    <w:p w14:paraId="5A6E87AD" w14:textId="77777777" w:rsidR="00B62735" w:rsidRPr="00045956" w:rsidRDefault="00B62735" w:rsidP="00B62735">
      <w:pPr>
        <w:jc w:val="right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ab/>
      </w:r>
      <w:r w:rsidRPr="00045956">
        <w:rPr>
          <w:rFonts w:cs="Calibri Light"/>
          <w:color w:val="auto"/>
        </w:rPr>
        <w:tab/>
      </w:r>
      <w:r w:rsidRPr="00045956">
        <w:rPr>
          <w:rFonts w:cs="Calibri Light"/>
          <w:color w:val="auto"/>
        </w:rPr>
        <w:tab/>
      </w:r>
      <w:r w:rsidRPr="00045956">
        <w:rPr>
          <w:rFonts w:cs="Calibri Light"/>
          <w:color w:val="auto"/>
        </w:rPr>
        <w:tab/>
      </w:r>
    </w:p>
    <w:p w14:paraId="5D57D38F" w14:textId="77777777" w:rsidR="00B62735" w:rsidRPr="00045956" w:rsidRDefault="00B62735" w:rsidP="00B62735">
      <w:pPr>
        <w:jc w:val="center"/>
        <w:rPr>
          <w:rFonts w:asciiTheme="majorHAnsi" w:hAnsiTheme="majorHAnsi" w:cstheme="majorHAnsi"/>
          <w:color w:val="auto"/>
        </w:rPr>
      </w:pPr>
      <w:r w:rsidRPr="00045956">
        <w:rPr>
          <w:noProof/>
          <w:color w:val="auto"/>
        </w:rPr>
        <w:lastRenderedPageBreak/>
        <w:drawing>
          <wp:inline distT="0" distB="0" distL="0" distR="0" wp14:anchorId="1CC77755" wp14:editId="2B39A91C">
            <wp:extent cx="5496692" cy="8164064"/>
            <wp:effectExtent l="0" t="0" r="8890" b="8890"/>
            <wp:docPr id="9" name="Obraz 9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 descr="Obraz zawierający tekst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5956">
        <w:rPr>
          <w:noProof/>
          <w:color w:val="auto"/>
        </w:rPr>
        <w:lastRenderedPageBreak/>
        <w:drawing>
          <wp:inline distT="0" distB="0" distL="0" distR="0" wp14:anchorId="5E19579C" wp14:editId="0D42DD9B">
            <wp:extent cx="5287113" cy="7401958"/>
            <wp:effectExtent l="0" t="0" r="8890" b="8890"/>
            <wp:docPr id="11" name="Obraz 1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ekst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7401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45956">
        <w:rPr>
          <w:noProof/>
          <w:color w:val="auto"/>
        </w:rPr>
        <w:lastRenderedPageBreak/>
        <w:drawing>
          <wp:inline distT="0" distB="0" distL="0" distR="0" wp14:anchorId="593C464B" wp14:editId="786193EB">
            <wp:extent cx="5759450" cy="8434410"/>
            <wp:effectExtent l="0" t="0" r="0" b="5080"/>
            <wp:docPr id="12" name="Obraz 1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 descr="Obraz zawierający tekst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4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BFB61" w14:textId="77777777" w:rsidR="00B62735" w:rsidRPr="00045956" w:rsidRDefault="00B62735" w:rsidP="00B62735">
      <w:pPr>
        <w:rPr>
          <w:color w:val="auto"/>
        </w:rPr>
      </w:pPr>
    </w:p>
    <w:p w14:paraId="097BBB8C" w14:textId="77777777" w:rsidR="00B62735" w:rsidRPr="00045956" w:rsidRDefault="00B62735" w:rsidP="00B62735">
      <w:pPr>
        <w:rPr>
          <w:rStyle w:val="Nagwek1Znak"/>
          <w:rFonts w:ascii="Calibri Light" w:hAnsi="Calibri Light" w:cs="Calibri Light"/>
          <w:color w:val="auto"/>
          <w:sz w:val="24"/>
          <w:szCs w:val="24"/>
        </w:rPr>
      </w:pPr>
    </w:p>
    <w:p w14:paraId="76C6732B" w14:textId="5358D56E" w:rsidR="001B4253" w:rsidRPr="00045956" w:rsidRDefault="001B4253" w:rsidP="00045956">
      <w:pPr>
        <w:pStyle w:val="Nagwek2"/>
        <w:rPr>
          <w:rFonts w:asciiTheme="majorHAnsi" w:hAnsiTheme="majorHAnsi" w:cstheme="majorHAnsi"/>
        </w:rPr>
      </w:pPr>
      <w:bookmarkStart w:id="29" w:name="_Toc112246200"/>
      <w:bookmarkStart w:id="30" w:name="_Toc116240280"/>
      <w:bookmarkStart w:id="31" w:name="_Toc122513496"/>
      <w:r w:rsidRPr="00045956">
        <w:rPr>
          <w:rFonts w:asciiTheme="majorHAnsi" w:hAnsiTheme="majorHAnsi" w:cstheme="majorHAnsi"/>
        </w:rPr>
        <w:lastRenderedPageBreak/>
        <w:t xml:space="preserve">Oświadczenie </w:t>
      </w:r>
      <w:bookmarkEnd w:id="29"/>
      <w:bookmarkEnd w:id="30"/>
      <w:r w:rsidR="00592D99" w:rsidRPr="00045956">
        <w:rPr>
          <w:rFonts w:asciiTheme="majorHAnsi" w:hAnsiTheme="majorHAnsi" w:cstheme="majorHAnsi"/>
        </w:rPr>
        <w:t>sprawdzającego</w:t>
      </w:r>
      <w:bookmarkEnd w:id="31"/>
    </w:p>
    <w:p w14:paraId="363D3AB3" w14:textId="77777777" w:rsidR="001B4253" w:rsidRPr="00045956" w:rsidRDefault="001B4253" w:rsidP="001B4253">
      <w:pPr>
        <w:rPr>
          <w:rFonts w:cs="Calibri Light"/>
          <w:color w:val="auto"/>
        </w:rPr>
      </w:pP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color w:val="auto"/>
        </w:rPr>
        <w:t>Lublin, dn. 28.10.2022 r.</w:t>
      </w:r>
    </w:p>
    <w:p w14:paraId="6601A517" w14:textId="77777777" w:rsidR="001B4253" w:rsidRPr="00045956" w:rsidRDefault="001B4253" w:rsidP="001B4253">
      <w:pPr>
        <w:pStyle w:val="Tekstpodstawowy"/>
        <w:spacing w:line="276" w:lineRule="auto"/>
        <w:rPr>
          <w:rFonts w:ascii="Calibri Light" w:hAnsi="Calibri Light" w:cs="Calibri Light"/>
          <w:sz w:val="22"/>
          <w:szCs w:val="22"/>
        </w:rPr>
      </w:pPr>
    </w:p>
    <w:p w14:paraId="682748CE" w14:textId="381064F2" w:rsidR="001B4253" w:rsidRPr="00045956" w:rsidRDefault="001B4253" w:rsidP="001B4253">
      <w:pPr>
        <w:jc w:val="center"/>
        <w:rPr>
          <w:rFonts w:cs="Calibri Light"/>
          <w:color w:val="auto"/>
        </w:rPr>
      </w:pPr>
      <w:bookmarkStart w:id="32" w:name="_Toc10186255"/>
      <w:bookmarkStart w:id="33" w:name="_Toc10186449"/>
      <w:bookmarkStart w:id="34" w:name="_Toc11064114"/>
      <w:r w:rsidRPr="00045956">
        <w:rPr>
          <w:rFonts w:cs="Calibri Light"/>
          <w:color w:val="auto"/>
        </w:rPr>
        <w:t xml:space="preserve">OŚWIADCZENIE </w:t>
      </w:r>
      <w:bookmarkEnd w:id="32"/>
      <w:bookmarkEnd w:id="33"/>
      <w:bookmarkEnd w:id="34"/>
      <w:r w:rsidR="00592D99" w:rsidRPr="00045956">
        <w:rPr>
          <w:rFonts w:cs="Calibri Light"/>
          <w:color w:val="auto"/>
        </w:rPr>
        <w:t>SPRAWDZAJĄCEGO</w:t>
      </w:r>
    </w:p>
    <w:p w14:paraId="462104CA" w14:textId="77777777" w:rsidR="001B4253" w:rsidRPr="00045956" w:rsidRDefault="001B4253" w:rsidP="001B4253">
      <w:pPr>
        <w:jc w:val="center"/>
        <w:rPr>
          <w:rFonts w:cs="Calibri Light"/>
          <w:color w:val="auto"/>
        </w:rPr>
      </w:pPr>
    </w:p>
    <w:p w14:paraId="7BC1A02E" w14:textId="77777777" w:rsidR="001B4253" w:rsidRPr="00045956" w:rsidRDefault="001B4253" w:rsidP="001B4253">
      <w:pPr>
        <w:ind w:firstLine="708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Zgodnie z art. 34 ust. 3d pkt 3 ustawy z dnia 7 lipca 1994 r. Prawo Budowlane (Dz.U. 2021 poz. 2351 z późn.zm.) oświadczam, że dokumentacja projektowa pn.:</w:t>
      </w:r>
    </w:p>
    <w:p w14:paraId="4E2B0D01" w14:textId="77777777" w:rsidR="001B4253" w:rsidRPr="00045956" w:rsidRDefault="001B4253" w:rsidP="001B4253">
      <w:pPr>
        <w:ind w:firstLine="708"/>
        <w:rPr>
          <w:rFonts w:cs="Calibri Light"/>
          <w:color w:val="auto"/>
        </w:rPr>
      </w:pPr>
    </w:p>
    <w:p w14:paraId="649EC8C9" w14:textId="77777777" w:rsidR="001B4253" w:rsidRPr="00045956" w:rsidRDefault="001B4253" w:rsidP="001B4253">
      <w:pPr>
        <w:pStyle w:val="Standard"/>
        <w:spacing w:after="0" w:line="100" w:lineRule="atLeast"/>
        <w:jc w:val="center"/>
        <w:rPr>
          <w:rFonts w:ascii="Calibri Light" w:hAnsi="Calibri Light" w:cs="Calibri Light"/>
          <w:b/>
          <w:sz w:val="22"/>
          <w:szCs w:val="22"/>
        </w:rPr>
      </w:pPr>
      <w:r w:rsidRPr="00045956">
        <w:rPr>
          <w:rFonts w:ascii="Calibri Light" w:hAnsi="Calibri Light" w:cs="Calibri Light"/>
          <w:b/>
          <w:sz w:val="22"/>
          <w:szCs w:val="22"/>
        </w:rPr>
        <w:t xml:space="preserve">REMONT i PRZEBUDOWA PAŁACU W ŁOSIOWIE W RAMACH INWESTYCJI PN: „PRZEBUDOWA CENTRUM EDUKACYJNO SZKOLENIOWEGO NA RZECZ ROLNICTWA OPOLSKIEGO OŚRODKA DORADZTWA ROLNICZEGO W ŁOSIOWIE” </w:t>
      </w:r>
    </w:p>
    <w:p w14:paraId="3A89B6AA" w14:textId="77777777" w:rsidR="001B4253" w:rsidRPr="00045956" w:rsidRDefault="001B4253" w:rsidP="001B4253">
      <w:pPr>
        <w:autoSpaceDE w:val="0"/>
        <w:jc w:val="center"/>
        <w:rPr>
          <w:rFonts w:cs="Calibri Light"/>
          <w:bCs/>
          <w:color w:val="auto"/>
        </w:rPr>
      </w:pPr>
    </w:p>
    <w:p w14:paraId="503163F6" w14:textId="77777777" w:rsidR="001B4253" w:rsidRPr="00045956" w:rsidRDefault="001B4253" w:rsidP="001B4253">
      <w:pPr>
        <w:autoSpaceDE w:val="0"/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 xml:space="preserve">Ul. Główna 1; 49-330 Łosiów, </w:t>
      </w:r>
    </w:p>
    <w:p w14:paraId="11D4A3CB" w14:textId="77777777" w:rsidR="001B4253" w:rsidRPr="00045956" w:rsidRDefault="001B4253" w:rsidP="001B4253">
      <w:pPr>
        <w:autoSpaceDE w:val="0"/>
        <w:jc w:val="center"/>
        <w:rPr>
          <w:rFonts w:cs="Calibri Light"/>
          <w:color w:val="auto"/>
        </w:rPr>
      </w:pPr>
      <w:r w:rsidRPr="00045956">
        <w:rPr>
          <w:rFonts w:cs="Calibri Light"/>
          <w:bCs/>
          <w:color w:val="auto"/>
        </w:rPr>
        <w:t>(adres zamierzenia budowlanego)</w:t>
      </w:r>
    </w:p>
    <w:p w14:paraId="259C6AE7" w14:textId="77777777" w:rsidR="001B4253" w:rsidRPr="00045956" w:rsidRDefault="001B4253" w:rsidP="001B4253">
      <w:pPr>
        <w:autoSpaceDE w:val="0"/>
        <w:jc w:val="center"/>
        <w:rPr>
          <w:rFonts w:cs="Calibri Light"/>
          <w:bCs/>
          <w:color w:val="auto"/>
        </w:rPr>
      </w:pPr>
    </w:p>
    <w:p w14:paraId="7CBDF6AE" w14:textId="77777777" w:rsidR="001B4253" w:rsidRPr="00045956" w:rsidRDefault="001B4253" w:rsidP="001B4253">
      <w:pPr>
        <w:spacing w:after="200"/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dz. nr ew. 795</w:t>
      </w:r>
    </w:p>
    <w:p w14:paraId="1EAD7E74" w14:textId="77777777" w:rsidR="001B4253" w:rsidRPr="00045956" w:rsidRDefault="001B4253" w:rsidP="001B4253">
      <w:pPr>
        <w:spacing w:after="200"/>
        <w:jc w:val="center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>Identyfikator działek: 160104_5.0126.795</w:t>
      </w:r>
      <w:r w:rsidRPr="00045956">
        <w:rPr>
          <w:rFonts w:cs="Calibri Light"/>
          <w:bCs/>
          <w:color w:val="auto"/>
        </w:rPr>
        <w:br/>
        <w:t xml:space="preserve"> (dane ewidencyjne działki)</w:t>
      </w:r>
    </w:p>
    <w:p w14:paraId="00D8EAC2" w14:textId="77777777" w:rsidR="001B4253" w:rsidRPr="00045956" w:rsidRDefault="001B4253" w:rsidP="001B4253">
      <w:pPr>
        <w:jc w:val="center"/>
        <w:rPr>
          <w:rFonts w:cs="Calibri Light"/>
          <w:bCs/>
          <w:color w:val="auto"/>
        </w:rPr>
      </w:pPr>
      <w:r w:rsidRPr="00045956">
        <w:rPr>
          <w:rFonts w:cs="Calibri Light"/>
          <w:color w:val="auto"/>
        </w:rPr>
        <w:t>28.10</w:t>
      </w:r>
      <w:r w:rsidRPr="00045956">
        <w:rPr>
          <w:rFonts w:cs="Calibri Light"/>
          <w:bCs/>
          <w:color w:val="auto"/>
        </w:rPr>
        <w:t>.2022 r.</w:t>
      </w:r>
    </w:p>
    <w:p w14:paraId="1CB2B3F3" w14:textId="77777777" w:rsidR="001B4253" w:rsidRPr="00045956" w:rsidRDefault="001B4253" w:rsidP="001B4253">
      <w:pPr>
        <w:spacing w:after="200"/>
        <w:jc w:val="center"/>
        <w:rPr>
          <w:rFonts w:cs="Calibri Light"/>
          <w:color w:val="auto"/>
        </w:rPr>
      </w:pPr>
      <w:r w:rsidRPr="00045956">
        <w:rPr>
          <w:rFonts w:cs="Calibri Light"/>
          <w:bCs/>
          <w:color w:val="auto"/>
        </w:rPr>
        <w:t>(data sporządzenia projektu)</w:t>
      </w:r>
    </w:p>
    <w:p w14:paraId="0EAE2FD9" w14:textId="77777777" w:rsidR="001B4253" w:rsidRPr="00045956" w:rsidRDefault="001B4253" w:rsidP="001B4253">
      <w:pPr>
        <w:jc w:val="center"/>
        <w:rPr>
          <w:rFonts w:eastAsia="Calibri" w:cs="Calibri Light"/>
          <w:color w:val="auto"/>
        </w:rPr>
      </w:pPr>
      <w:r w:rsidRPr="00045956">
        <w:rPr>
          <w:rFonts w:eastAsia="Calibri" w:cs="Calibri Light"/>
          <w:color w:val="auto"/>
        </w:rPr>
        <w:t>Opolski Ośrodek Doradztwa Rolniczego w Łosiowie</w:t>
      </w:r>
    </w:p>
    <w:p w14:paraId="4B6E4A25" w14:textId="77777777" w:rsidR="001B4253" w:rsidRPr="00045956" w:rsidRDefault="001B4253" w:rsidP="001B4253">
      <w:pPr>
        <w:jc w:val="center"/>
        <w:rPr>
          <w:rFonts w:eastAsia="Calibri" w:cs="Calibri Light"/>
          <w:bCs/>
          <w:color w:val="auto"/>
        </w:rPr>
      </w:pPr>
      <w:r w:rsidRPr="00045956">
        <w:rPr>
          <w:rFonts w:eastAsia="Calibri" w:cs="Calibri Light"/>
          <w:color w:val="auto"/>
        </w:rPr>
        <w:t>ul. Główna 1 49-330 Łosiów</w:t>
      </w:r>
    </w:p>
    <w:p w14:paraId="611F5960" w14:textId="77777777" w:rsidR="001B4253" w:rsidRPr="00045956" w:rsidRDefault="001B4253" w:rsidP="001B4253">
      <w:pPr>
        <w:spacing w:after="200"/>
        <w:jc w:val="center"/>
        <w:rPr>
          <w:rFonts w:cs="Calibri Light"/>
          <w:bCs/>
          <w:color w:val="auto"/>
        </w:rPr>
      </w:pPr>
      <w:r w:rsidRPr="00045956">
        <w:rPr>
          <w:rFonts w:cs="Calibri Light"/>
          <w:bCs/>
          <w:color w:val="auto"/>
        </w:rPr>
        <w:t>(inwestor – nazwa)</w:t>
      </w:r>
    </w:p>
    <w:p w14:paraId="0AB497A3" w14:textId="77777777" w:rsidR="001B4253" w:rsidRPr="00045956" w:rsidRDefault="001B4253" w:rsidP="001B4253">
      <w:pPr>
        <w:spacing w:after="200"/>
        <w:jc w:val="center"/>
        <w:rPr>
          <w:rFonts w:cs="Calibri Light"/>
          <w:bCs/>
          <w:color w:val="auto"/>
        </w:rPr>
      </w:pPr>
    </w:p>
    <w:p w14:paraId="4D2A00EF" w14:textId="77777777" w:rsidR="001B4253" w:rsidRPr="00045956" w:rsidRDefault="001B4253" w:rsidP="001B4253">
      <w:pPr>
        <w:pStyle w:val="Tekstpodstawowy2"/>
        <w:spacing w:line="276" w:lineRule="auto"/>
        <w:jc w:val="center"/>
        <w:rPr>
          <w:rFonts w:ascii="Calibri Light" w:hAnsi="Calibri Light" w:cs="Calibri Light"/>
          <w:sz w:val="22"/>
          <w:szCs w:val="22"/>
        </w:rPr>
      </w:pPr>
      <w:r w:rsidRPr="00045956">
        <w:rPr>
          <w:rFonts w:ascii="Calibri Light" w:hAnsi="Calibri Light" w:cs="Calibri Light"/>
          <w:sz w:val="22"/>
          <w:szCs w:val="22"/>
        </w:rPr>
        <w:t>został wykonany zgodnie z obowiązującymi przepisami oraz zasadami wiedzy technicznej.</w:t>
      </w:r>
    </w:p>
    <w:p w14:paraId="5F72BDEB" w14:textId="77777777" w:rsidR="001B4253" w:rsidRPr="00045956" w:rsidRDefault="001B4253" w:rsidP="001B4253">
      <w:pPr>
        <w:pStyle w:val="Tekstpodstawowy2"/>
        <w:spacing w:line="276" w:lineRule="auto"/>
        <w:jc w:val="center"/>
        <w:rPr>
          <w:rFonts w:ascii="Calibri Light" w:hAnsi="Calibri Light" w:cs="Calibri Light"/>
          <w:sz w:val="22"/>
          <w:szCs w:val="22"/>
        </w:rPr>
      </w:pPr>
    </w:p>
    <w:p w14:paraId="4FECCC31" w14:textId="77777777" w:rsidR="001B4253" w:rsidRPr="00045956" w:rsidRDefault="001B4253" w:rsidP="001B4253">
      <w:pPr>
        <w:jc w:val="right"/>
        <w:rPr>
          <w:rFonts w:cs="Calibri Light"/>
          <w:color w:val="auto"/>
        </w:rPr>
      </w:pPr>
      <w:bookmarkStart w:id="35" w:name="_Hlk86326952"/>
      <w:r w:rsidRPr="00045956">
        <w:rPr>
          <w:rFonts w:cs="Calibri Light"/>
          <w:color w:val="auto"/>
        </w:rPr>
        <w:t>mgr. inż. Piotr Stasieczek</w:t>
      </w:r>
      <w:r w:rsidRPr="00045956">
        <w:rPr>
          <w:rFonts w:cs="Calibri Light"/>
          <w:color w:val="auto"/>
        </w:rPr>
        <w:br/>
        <w:t>nr uprawnień: LUB/0112/PWBS/21</w:t>
      </w:r>
    </w:p>
    <w:bookmarkEnd w:id="35"/>
    <w:p w14:paraId="4A625C40" w14:textId="77777777" w:rsidR="001B4253" w:rsidRPr="00045956" w:rsidRDefault="001B4253" w:rsidP="001B4253">
      <w:pPr>
        <w:rPr>
          <w:rFonts w:cs="Calibri Light"/>
          <w:color w:val="auto"/>
        </w:rPr>
      </w:pPr>
    </w:p>
    <w:p w14:paraId="3A79E508" w14:textId="77777777" w:rsidR="001B4253" w:rsidRPr="00045956" w:rsidRDefault="001B4253" w:rsidP="001B4253">
      <w:pPr>
        <w:jc w:val="right"/>
        <w:rPr>
          <w:rFonts w:cs="Calibri Light"/>
          <w:color w:val="auto"/>
        </w:rPr>
      </w:pPr>
      <w:r w:rsidRPr="00045956">
        <w:rPr>
          <w:rFonts w:cs="Calibri Light"/>
          <w:color w:val="auto"/>
        </w:rPr>
        <w:tab/>
      </w:r>
      <w:r w:rsidRPr="00045956">
        <w:rPr>
          <w:rFonts w:cs="Calibri Light"/>
          <w:color w:val="auto"/>
        </w:rPr>
        <w:tab/>
      </w:r>
      <w:r w:rsidRPr="00045956">
        <w:rPr>
          <w:rFonts w:cs="Calibri Light"/>
          <w:color w:val="auto"/>
        </w:rPr>
        <w:tab/>
      </w:r>
      <w:r w:rsidRPr="00045956">
        <w:rPr>
          <w:rFonts w:cs="Calibri Light"/>
          <w:color w:val="auto"/>
        </w:rPr>
        <w:tab/>
      </w:r>
    </w:p>
    <w:p w14:paraId="71543F51" w14:textId="77777777" w:rsidR="001B4253" w:rsidRPr="00045956" w:rsidRDefault="001B4253" w:rsidP="001B4253">
      <w:pPr>
        <w:pStyle w:val="Bezodstpw"/>
        <w:rPr>
          <w:rFonts w:ascii="Calibri Light" w:hAnsi="Calibri Light" w:cs="Courier New"/>
        </w:rPr>
      </w:pPr>
    </w:p>
    <w:p w14:paraId="5AD6BA9E" w14:textId="77777777" w:rsidR="001B4253" w:rsidRPr="00045956" w:rsidRDefault="001B4253" w:rsidP="001B4253">
      <w:pPr>
        <w:pStyle w:val="Bezodstpw"/>
        <w:rPr>
          <w:rFonts w:ascii="Calibri Light" w:hAnsi="Calibri Light" w:cs="Courier New"/>
        </w:rPr>
      </w:pPr>
    </w:p>
    <w:p w14:paraId="7AC21C75" w14:textId="77777777" w:rsidR="001B4253" w:rsidRPr="00045956" w:rsidRDefault="001B4253" w:rsidP="001B4253">
      <w:pPr>
        <w:pStyle w:val="Bezodstpw"/>
        <w:rPr>
          <w:rFonts w:ascii="Calibri Light" w:hAnsi="Calibri Light" w:cs="Courier New"/>
        </w:rPr>
      </w:pPr>
    </w:p>
    <w:p w14:paraId="03CAA546" w14:textId="77777777" w:rsidR="001B4253" w:rsidRPr="00045956" w:rsidRDefault="001B4253" w:rsidP="001B4253">
      <w:pPr>
        <w:pStyle w:val="Bezodstpw"/>
        <w:rPr>
          <w:rFonts w:ascii="Calibri Light" w:hAnsi="Calibri Light" w:cs="Courier New"/>
        </w:rPr>
      </w:pPr>
    </w:p>
    <w:p w14:paraId="10333025" w14:textId="77777777" w:rsidR="001B4253" w:rsidRPr="00045956" w:rsidRDefault="001B4253" w:rsidP="001B4253">
      <w:pPr>
        <w:pStyle w:val="Bezodstpw"/>
        <w:rPr>
          <w:rFonts w:ascii="Calibri Light" w:hAnsi="Calibri Light" w:cs="Courier New"/>
        </w:rPr>
      </w:pPr>
    </w:p>
    <w:p w14:paraId="16CABA62" w14:textId="77777777" w:rsidR="001B4253" w:rsidRPr="00045956" w:rsidRDefault="001B4253" w:rsidP="001B4253">
      <w:pPr>
        <w:pStyle w:val="Bezodstpw"/>
        <w:rPr>
          <w:rFonts w:ascii="Calibri Light" w:hAnsi="Calibri Light" w:cs="Courier New"/>
        </w:rPr>
      </w:pPr>
    </w:p>
    <w:p w14:paraId="7A5D0B41" w14:textId="77777777" w:rsidR="001B4253" w:rsidRPr="00045956" w:rsidRDefault="001B4253" w:rsidP="001B4253">
      <w:pPr>
        <w:rPr>
          <w:rFonts w:asciiTheme="majorHAnsi" w:hAnsiTheme="majorHAnsi" w:cstheme="majorHAnsi"/>
          <w:color w:val="auto"/>
          <w:sz w:val="24"/>
          <w:szCs w:val="24"/>
        </w:rPr>
      </w:pPr>
    </w:p>
    <w:p w14:paraId="5E85ABA8" w14:textId="77777777" w:rsidR="001B4253" w:rsidRPr="00045956" w:rsidRDefault="001B4253" w:rsidP="001B4253">
      <w:pPr>
        <w:jc w:val="center"/>
        <w:rPr>
          <w:rFonts w:asciiTheme="majorHAnsi" w:hAnsiTheme="majorHAnsi" w:cstheme="majorHAnsi"/>
          <w:color w:val="auto"/>
          <w:sz w:val="24"/>
          <w:szCs w:val="24"/>
        </w:rPr>
      </w:pPr>
      <w:r w:rsidRPr="00045956">
        <w:rPr>
          <w:rFonts w:ascii="Century Gothic" w:hAnsi="Century Gothic"/>
          <w:b/>
          <w:noProof/>
          <w:color w:val="auto"/>
          <w:sz w:val="32"/>
          <w:szCs w:val="32"/>
        </w:rPr>
        <w:lastRenderedPageBreak/>
        <w:drawing>
          <wp:inline distT="0" distB="0" distL="0" distR="0" wp14:anchorId="54DEB4FF" wp14:editId="7ED2887A">
            <wp:extent cx="5597718" cy="8590942"/>
            <wp:effectExtent l="0" t="0" r="3175" b="635"/>
            <wp:docPr id="1" name="Obraz 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tekst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6994" cy="860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72D5D" w14:textId="77777777" w:rsidR="001B4253" w:rsidRPr="00045956" w:rsidRDefault="001B4253" w:rsidP="001B4253">
      <w:pPr>
        <w:jc w:val="center"/>
        <w:rPr>
          <w:rFonts w:asciiTheme="majorHAnsi" w:hAnsiTheme="majorHAnsi" w:cstheme="majorHAnsi"/>
          <w:color w:val="auto"/>
          <w:sz w:val="24"/>
          <w:szCs w:val="24"/>
        </w:rPr>
      </w:pPr>
      <w:r w:rsidRPr="00045956">
        <w:rPr>
          <w:rFonts w:ascii="Century Gothic" w:hAnsi="Century Gothic"/>
          <w:b/>
          <w:noProof/>
          <w:color w:val="auto"/>
          <w:sz w:val="32"/>
          <w:szCs w:val="32"/>
        </w:rPr>
        <w:lastRenderedPageBreak/>
        <w:drawing>
          <wp:inline distT="0" distB="0" distL="0" distR="0" wp14:anchorId="6DCABB76" wp14:editId="1586838C">
            <wp:extent cx="5656521" cy="7797357"/>
            <wp:effectExtent l="0" t="0" r="1905" b="0"/>
            <wp:docPr id="4" name="Obraz 4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 descr="Obraz zawierający tekst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0347" cy="780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420C1" w14:textId="77777777" w:rsidR="001B4253" w:rsidRPr="00045956" w:rsidRDefault="001B4253" w:rsidP="001B4253">
      <w:pPr>
        <w:rPr>
          <w:rFonts w:asciiTheme="majorHAnsi" w:hAnsiTheme="majorHAnsi" w:cstheme="majorHAnsi"/>
          <w:color w:val="auto"/>
          <w:sz w:val="24"/>
          <w:szCs w:val="24"/>
        </w:rPr>
      </w:pPr>
    </w:p>
    <w:p w14:paraId="7FD94907" w14:textId="77777777" w:rsidR="001B4253" w:rsidRPr="00045956" w:rsidRDefault="001B4253" w:rsidP="001B4253">
      <w:pPr>
        <w:rPr>
          <w:rFonts w:asciiTheme="majorHAnsi" w:hAnsiTheme="majorHAnsi" w:cstheme="majorHAnsi"/>
          <w:color w:val="auto"/>
          <w:sz w:val="24"/>
          <w:szCs w:val="24"/>
        </w:rPr>
      </w:pPr>
    </w:p>
    <w:p w14:paraId="4DD3853B" w14:textId="77777777" w:rsidR="001B4253" w:rsidRPr="00045956" w:rsidRDefault="001B4253" w:rsidP="001B4253">
      <w:pPr>
        <w:jc w:val="center"/>
        <w:rPr>
          <w:rFonts w:asciiTheme="majorHAnsi" w:hAnsiTheme="majorHAnsi" w:cstheme="majorHAnsi"/>
          <w:color w:val="auto"/>
          <w:sz w:val="24"/>
          <w:szCs w:val="24"/>
        </w:rPr>
      </w:pPr>
      <w:r w:rsidRPr="00045956">
        <w:rPr>
          <w:rFonts w:ascii="Century Gothic" w:hAnsi="Century Gothic"/>
          <w:b/>
          <w:noProof/>
          <w:color w:val="auto"/>
          <w:sz w:val="32"/>
          <w:szCs w:val="32"/>
        </w:rPr>
        <w:lastRenderedPageBreak/>
        <w:drawing>
          <wp:inline distT="0" distB="0" distL="0" distR="0" wp14:anchorId="64715811" wp14:editId="6B4C6595">
            <wp:extent cx="5677692" cy="8364117"/>
            <wp:effectExtent l="0" t="0" r="0" b="0"/>
            <wp:docPr id="5" name="Obraz 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tekst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836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B13A8" w14:textId="77777777" w:rsidR="001B4253" w:rsidRPr="00045956" w:rsidRDefault="001B4253" w:rsidP="001B4253">
      <w:pPr>
        <w:rPr>
          <w:rFonts w:asciiTheme="majorHAnsi" w:hAnsiTheme="majorHAnsi" w:cstheme="majorHAnsi"/>
          <w:color w:val="auto"/>
          <w:sz w:val="24"/>
          <w:szCs w:val="24"/>
        </w:rPr>
      </w:pPr>
    </w:p>
    <w:p w14:paraId="2C1DEB19" w14:textId="77777777" w:rsidR="001B4253" w:rsidRPr="00045956" w:rsidRDefault="001B4253" w:rsidP="001B4253">
      <w:pPr>
        <w:rPr>
          <w:rFonts w:asciiTheme="majorHAnsi" w:hAnsiTheme="majorHAnsi" w:cstheme="majorHAnsi"/>
          <w:color w:val="auto"/>
          <w:sz w:val="24"/>
          <w:szCs w:val="24"/>
        </w:rPr>
      </w:pPr>
    </w:p>
    <w:p w14:paraId="12D0FA79" w14:textId="77777777" w:rsidR="001B4253" w:rsidRPr="00045956" w:rsidRDefault="001B4253" w:rsidP="001B4253">
      <w:pPr>
        <w:rPr>
          <w:rFonts w:asciiTheme="majorHAnsi" w:hAnsiTheme="majorHAnsi" w:cstheme="majorHAnsi"/>
          <w:color w:val="auto"/>
          <w:sz w:val="24"/>
          <w:szCs w:val="24"/>
        </w:rPr>
      </w:pPr>
    </w:p>
    <w:p w14:paraId="6F5D3C3F" w14:textId="0068B425" w:rsidR="0089156E" w:rsidRPr="00045956" w:rsidRDefault="001B4253" w:rsidP="00B62735">
      <w:pPr>
        <w:rPr>
          <w:color w:val="auto"/>
        </w:rPr>
      </w:pP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  <w:r w:rsidRPr="00045956">
        <w:rPr>
          <w:rFonts w:cs="Calibri Light"/>
          <w:b/>
          <w:bCs/>
          <w:color w:val="auto"/>
        </w:rPr>
        <w:tab/>
      </w:r>
    </w:p>
    <w:p w14:paraId="66DD2496" w14:textId="77777777" w:rsidR="00AF4AE5" w:rsidRPr="00045956" w:rsidRDefault="00AF4AE5" w:rsidP="00F43ADD">
      <w:pPr>
        <w:rPr>
          <w:color w:val="auto"/>
        </w:rPr>
      </w:pPr>
    </w:p>
    <w:p w14:paraId="4CD17751" w14:textId="77777777" w:rsidR="00AF4AE5" w:rsidRPr="00045956" w:rsidRDefault="00AF4AE5" w:rsidP="00F43ADD">
      <w:pPr>
        <w:rPr>
          <w:color w:val="auto"/>
        </w:rPr>
      </w:pPr>
    </w:p>
    <w:p w14:paraId="1ADB3CB0" w14:textId="6DE91E03" w:rsidR="00F43ADD" w:rsidRPr="00045956" w:rsidRDefault="00F43ADD" w:rsidP="003265B9">
      <w:pPr>
        <w:pStyle w:val="Nagwek1"/>
        <w:numPr>
          <w:ilvl w:val="0"/>
          <w:numId w:val="33"/>
        </w:numPr>
        <w:spacing w:before="0"/>
        <w:rPr>
          <w:rFonts w:ascii="Calibri Light" w:hAnsi="Calibri Light"/>
          <w:color w:val="auto"/>
          <w:sz w:val="24"/>
          <w:szCs w:val="24"/>
        </w:rPr>
      </w:pPr>
      <w:bookmarkStart w:id="36" w:name="_Toc122513497"/>
      <w:r w:rsidRPr="00045956">
        <w:rPr>
          <w:rFonts w:ascii="Calibri Light" w:hAnsi="Calibri Light"/>
          <w:color w:val="auto"/>
          <w:sz w:val="24"/>
          <w:szCs w:val="24"/>
        </w:rPr>
        <w:t>Opracowanie graficzne</w:t>
      </w:r>
      <w:bookmarkEnd w:id="36"/>
    </w:p>
    <w:p w14:paraId="67B3F2BE" w14:textId="77777777" w:rsidR="0017609B" w:rsidRPr="00045956" w:rsidRDefault="0017609B" w:rsidP="00DD350C">
      <w:pPr>
        <w:rPr>
          <w:rFonts w:cs="Calibri Light"/>
          <w:color w:val="auto"/>
          <w:szCs w:val="24"/>
          <w:lang w:eastAsia="pl-PL"/>
        </w:rPr>
      </w:pPr>
    </w:p>
    <w:p w14:paraId="6616EF37" w14:textId="77777777" w:rsidR="008C0AB4" w:rsidRPr="00045956" w:rsidRDefault="008C0AB4" w:rsidP="008C0AB4">
      <w:pPr>
        <w:pStyle w:val="Spistreci2"/>
        <w:tabs>
          <w:tab w:val="right" w:leader="dot" w:pos="8778"/>
        </w:tabs>
        <w:ind w:left="0"/>
        <w:rPr>
          <w:rFonts w:ascii="Calibri Light" w:hAnsi="Calibri Light" w:cs="Courier New"/>
          <w:u w:val="single"/>
        </w:rPr>
      </w:pPr>
      <w:r w:rsidRPr="00045956">
        <w:rPr>
          <w:rFonts w:ascii="Calibri Light" w:hAnsi="Calibri Light" w:cs="Courier New"/>
          <w:u w:val="single"/>
        </w:rPr>
        <w:t>CZĘŚĆ GRAFICZNA</w:t>
      </w:r>
    </w:p>
    <w:sectPr w:rsidR="008C0AB4" w:rsidRPr="00045956" w:rsidSect="00831559">
      <w:footerReference w:type="default" r:id="rId15"/>
      <w:footerReference w:type="first" r:id="rId16"/>
      <w:pgSz w:w="11906" w:h="16838"/>
      <w:pgMar w:top="1418" w:right="1418" w:bottom="1418" w:left="1418" w:header="709" w:footer="38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2BFCF6" w14:textId="77777777" w:rsidR="00B64863" w:rsidRDefault="00B64863" w:rsidP="005D5F85">
      <w:pPr>
        <w:spacing w:line="240" w:lineRule="auto"/>
      </w:pPr>
      <w:r>
        <w:separator/>
      </w:r>
    </w:p>
  </w:endnote>
  <w:endnote w:type="continuationSeparator" w:id="0">
    <w:p w14:paraId="65B2EA2A" w14:textId="77777777" w:rsidR="00B64863" w:rsidRDefault="00B64863" w:rsidP="005D5F8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">
    <w:altName w:val="Klee One"/>
    <w:charset w:val="80"/>
    <w:family w:val="auto"/>
    <w:pitch w:val="default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NewRomanPSMT">
    <w:altName w:val="Times New Roman"/>
    <w:charset w:val="00"/>
    <w:family w:val="roman"/>
    <w:pitch w:val="default"/>
  </w:font>
  <w:font w:name="Calibri-Bold">
    <w:altName w:val="Calibri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544016"/>
      <w:docPartObj>
        <w:docPartGallery w:val="Page Numbers (Bottom of Page)"/>
        <w:docPartUnique/>
      </w:docPartObj>
    </w:sdtPr>
    <w:sdtContent>
      <w:p w14:paraId="7312AFF1" w14:textId="77777777" w:rsidR="00680154" w:rsidRDefault="00253238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324CD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2EF4A631" w14:textId="77777777" w:rsidR="00680154" w:rsidRDefault="0068015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E3E91" w14:textId="77777777" w:rsidR="00680154" w:rsidRDefault="00680154" w:rsidP="00831559">
    <w:pPr>
      <w:pStyle w:val="Footer1"/>
      <w:spacing w:line="240" w:lineRule="auto"/>
      <w:jc w:val="right"/>
    </w:pPr>
    <w:r>
      <w:rPr>
        <w:noProof/>
        <w:lang w:eastAsia="pl-PL"/>
      </w:rPr>
      <w:drawing>
        <wp:anchor distT="0" distB="0" distL="114300" distR="114300" simplePos="0" relativeHeight="251661312" behindDoc="0" locked="0" layoutInCell="1" allowOverlap="1" wp14:anchorId="7E916B88" wp14:editId="2BD72D21">
          <wp:simplePos x="0" y="0"/>
          <wp:positionH relativeFrom="margin">
            <wp:align>left</wp:align>
          </wp:positionH>
          <wp:positionV relativeFrom="paragraph">
            <wp:posOffset>22225</wp:posOffset>
          </wp:positionV>
          <wp:extent cx="2268855" cy="368300"/>
          <wp:effectExtent l="19050" t="0" r="0" b="0"/>
          <wp:wrapTight wrapText="bothSides">
            <wp:wrapPolygon edited="0">
              <wp:start x="10882" y="0"/>
              <wp:lineTo x="1995" y="2234"/>
              <wp:lineTo x="-181" y="6703"/>
              <wp:lineTo x="-181" y="17876"/>
              <wp:lineTo x="181" y="20110"/>
              <wp:lineTo x="21219" y="20110"/>
              <wp:lineTo x="21401" y="17876"/>
              <wp:lineTo x="21582" y="8938"/>
              <wp:lineTo x="21582" y="0"/>
              <wp:lineTo x="15416" y="0"/>
              <wp:lineTo x="10882" y="0"/>
            </wp:wrapPolygon>
          </wp:wrapTight>
          <wp:docPr id="2" name="Obraz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68855" cy="36830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Calibri Light" w:hAnsi="Calibri Light" w:cs="Calibri Light"/>
        <w:sz w:val="20"/>
        <w:szCs w:val="20"/>
      </w:rPr>
      <w:t xml:space="preserve">Active Line Marcin </w:t>
    </w:r>
    <w:proofErr w:type="spellStart"/>
    <w:r>
      <w:rPr>
        <w:rFonts w:ascii="Calibri Light" w:hAnsi="Calibri Light" w:cs="Calibri Light"/>
        <w:sz w:val="20"/>
        <w:szCs w:val="20"/>
      </w:rPr>
      <w:t>Taczalski</w:t>
    </w:r>
    <w:proofErr w:type="spellEnd"/>
    <w:r>
      <w:rPr>
        <w:rFonts w:ascii="Calibri Light" w:hAnsi="Calibri Light" w:cs="Calibri Light"/>
        <w:sz w:val="20"/>
        <w:szCs w:val="20"/>
      </w:rPr>
      <w:br/>
      <w:t>ul. Wojciechowska 7F</w:t>
    </w:r>
    <w:r>
      <w:rPr>
        <w:rFonts w:ascii="Calibri Light" w:hAnsi="Calibri Light" w:cs="Calibri Light"/>
        <w:sz w:val="20"/>
        <w:szCs w:val="20"/>
      </w:rPr>
      <w:br/>
      <w:t>20-704 Lublin</w:t>
    </w:r>
    <w:r>
      <w:rPr>
        <w:rFonts w:ascii="Calibri Light" w:hAnsi="Calibri Light" w:cs="Calibri Light"/>
        <w:sz w:val="20"/>
        <w:szCs w:val="20"/>
      </w:rPr>
      <w:br/>
      <w:t>tel.: 514-564-374</w:t>
    </w:r>
    <w:r>
      <w:rPr>
        <w:rFonts w:ascii="Calibri Light" w:hAnsi="Calibri Light" w:cs="Calibri Light"/>
        <w:sz w:val="20"/>
        <w:szCs w:val="20"/>
      </w:rPr>
      <w:br/>
      <w:t>e-mail: biuro@activeline.eu</w:t>
    </w:r>
    <w:r>
      <w:rPr>
        <w:rFonts w:ascii="Calibri Light" w:hAnsi="Calibri Light" w:cs="Calibri Light"/>
        <w:sz w:val="20"/>
        <w:szCs w:val="20"/>
      </w:rPr>
      <w:br/>
    </w:r>
    <w:r>
      <w:rPr>
        <w:rFonts w:ascii="Calibri Light" w:hAnsi="Calibri Light" w:cs="Calibri Light"/>
        <w:b/>
      </w:rPr>
      <w:t>www.activeline.eu</w:t>
    </w:r>
  </w:p>
  <w:p w14:paraId="31A31EB6" w14:textId="77777777" w:rsidR="00680154" w:rsidRDefault="0068015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F9143E" w14:textId="77777777" w:rsidR="00B64863" w:rsidRDefault="00B64863" w:rsidP="005D5F85">
      <w:pPr>
        <w:spacing w:line="240" w:lineRule="auto"/>
      </w:pPr>
      <w:r>
        <w:separator/>
      </w:r>
    </w:p>
  </w:footnote>
  <w:footnote w:type="continuationSeparator" w:id="0">
    <w:p w14:paraId="6CC9E9D8" w14:textId="77777777" w:rsidR="00B64863" w:rsidRDefault="00B64863" w:rsidP="005D5F8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multilevel"/>
    <w:tmpl w:val="00000005"/>
    <w:name w:val="WW8Num9"/>
    <w:lvl w:ilvl="0">
      <w:start w:val="1"/>
      <w:numFmt w:val="bullet"/>
      <w:suff w:val="nothing"/>
      <w:lvlText w:val=""/>
      <w:lvlJc w:val="left"/>
      <w:rPr>
        <w:rFonts w:ascii="Symbol" w:hAnsi="Symbol"/>
      </w:rPr>
    </w:lvl>
    <w:lvl w:ilvl="1">
      <w:start w:val="1"/>
      <w:numFmt w:val="bullet"/>
      <w:suff w:val="nothing"/>
      <w:lvlText w:val="o"/>
      <w:lvlJc w:val="left"/>
      <w:rPr>
        <w:rFonts w:ascii="Courier New" w:hAnsi="Courier New"/>
      </w:rPr>
    </w:lvl>
    <w:lvl w:ilvl="2">
      <w:start w:val="1"/>
      <w:numFmt w:val="bullet"/>
      <w:suff w:val="nothing"/>
      <w:lvlText w:val=""/>
      <w:lvlJc w:val="left"/>
      <w:rPr>
        <w:rFonts w:ascii="Wingdings" w:hAnsi="Wingdings"/>
      </w:rPr>
    </w:lvl>
    <w:lvl w:ilvl="3">
      <w:start w:val="1"/>
      <w:numFmt w:val="bullet"/>
      <w:suff w:val="nothing"/>
      <w:lvlText w:val=""/>
      <w:lvlJc w:val="left"/>
      <w:rPr>
        <w:rFonts w:ascii="Symbol" w:hAnsi="Symbol"/>
      </w:rPr>
    </w:lvl>
    <w:lvl w:ilvl="4">
      <w:start w:val="1"/>
      <w:numFmt w:val="bullet"/>
      <w:suff w:val="nothing"/>
      <w:lvlText w:val="o"/>
      <w:lvlJc w:val="left"/>
      <w:rPr>
        <w:rFonts w:ascii="Courier New" w:hAnsi="Courier New"/>
      </w:rPr>
    </w:lvl>
    <w:lvl w:ilvl="5">
      <w:start w:val="1"/>
      <w:numFmt w:val="bullet"/>
      <w:suff w:val="nothing"/>
      <w:lvlText w:val=""/>
      <w:lvlJc w:val="left"/>
      <w:rPr>
        <w:rFonts w:ascii="Wingdings" w:hAnsi="Wingdings"/>
      </w:rPr>
    </w:lvl>
    <w:lvl w:ilvl="6">
      <w:start w:val="1"/>
      <w:numFmt w:val="bullet"/>
      <w:suff w:val="nothing"/>
      <w:lvlText w:val=""/>
      <w:lvlJc w:val="left"/>
      <w:rPr>
        <w:rFonts w:ascii="Symbol" w:hAnsi="Symbol"/>
      </w:rPr>
    </w:lvl>
    <w:lvl w:ilvl="7">
      <w:start w:val="1"/>
      <w:numFmt w:val="bullet"/>
      <w:suff w:val="nothing"/>
      <w:lvlText w:val="o"/>
      <w:lvlJc w:val="left"/>
      <w:rPr>
        <w:rFonts w:ascii="Courier New" w:hAnsi="Courier New"/>
      </w:rPr>
    </w:lvl>
    <w:lvl w:ilvl="8">
      <w:start w:val="1"/>
      <w:numFmt w:val="bullet"/>
      <w:suff w:val="nothing"/>
      <w:lvlText w:val=""/>
      <w:lvlJc w:val="left"/>
      <w:rPr>
        <w:rFonts w:ascii="Wingdings" w:hAnsi="Wingdings"/>
      </w:rPr>
    </w:lvl>
  </w:abstractNum>
  <w:abstractNum w:abstractNumId="1" w15:restartNumberingAfterBreak="0">
    <w:nsid w:val="00000010"/>
    <w:multiLevelType w:val="multilevel"/>
    <w:tmpl w:val="00000010"/>
    <w:lvl w:ilvl="0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1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2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3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4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5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6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7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8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</w:abstractNum>
  <w:abstractNum w:abstractNumId="2" w15:restartNumberingAfterBreak="0">
    <w:nsid w:val="00000011"/>
    <w:multiLevelType w:val="multilevel"/>
    <w:tmpl w:val="00000011"/>
    <w:lvl w:ilvl="0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1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2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3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4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5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6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7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  <w:lvl w:ilvl="8">
      <w:start w:val="1"/>
      <w:numFmt w:val="bullet"/>
      <w:suff w:val="nothing"/>
      <w:lvlText w:val="•"/>
      <w:lvlJc w:val="left"/>
      <w:rPr>
        <w:rFonts w:ascii="StarSymbol" w:eastAsia="StarSymbol" w:hAnsi="StarSymbol"/>
        <w:sz w:val="18"/>
      </w:rPr>
    </w:lvl>
  </w:abstractNum>
  <w:abstractNum w:abstractNumId="3" w15:restartNumberingAfterBreak="0">
    <w:nsid w:val="00444E17"/>
    <w:multiLevelType w:val="hybridMultilevel"/>
    <w:tmpl w:val="1910C380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3018DE"/>
    <w:multiLevelType w:val="multilevel"/>
    <w:tmpl w:val="50845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58F01E8"/>
    <w:multiLevelType w:val="hybridMultilevel"/>
    <w:tmpl w:val="9586C77C"/>
    <w:lvl w:ilvl="0" w:tplc="0415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6" w15:restartNumberingAfterBreak="0">
    <w:nsid w:val="07922E6C"/>
    <w:multiLevelType w:val="multilevel"/>
    <w:tmpl w:val="556C9584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0B6E23A1"/>
    <w:multiLevelType w:val="hybridMultilevel"/>
    <w:tmpl w:val="45F65BDA"/>
    <w:lvl w:ilvl="0" w:tplc="0415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1B2007"/>
    <w:multiLevelType w:val="hybridMultilevel"/>
    <w:tmpl w:val="E51632E4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077E6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15A22395"/>
    <w:multiLevelType w:val="hybridMultilevel"/>
    <w:tmpl w:val="20082AD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EF7F37"/>
    <w:multiLevelType w:val="hybridMultilevel"/>
    <w:tmpl w:val="AF3AC4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1E0BCD"/>
    <w:multiLevelType w:val="hybridMultilevel"/>
    <w:tmpl w:val="4ADE8F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671FAD"/>
    <w:multiLevelType w:val="multilevel"/>
    <w:tmpl w:val="BF7A28F0"/>
    <w:lvl w:ilvl="0">
      <w:numFmt w:val="bullet"/>
      <w:lvlText w:val="–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–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–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–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–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–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–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–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–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4" w15:restartNumberingAfterBreak="0">
    <w:nsid w:val="25933019"/>
    <w:multiLevelType w:val="hybridMultilevel"/>
    <w:tmpl w:val="9EF475DE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030298"/>
    <w:multiLevelType w:val="hybridMultilevel"/>
    <w:tmpl w:val="F2BA72E4"/>
    <w:lvl w:ilvl="0" w:tplc="FFFFFFFF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3AC1C1E"/>
    <w:multiLevelType w:val="hybridMultilevel"/>
    <w:tmpl w:val="A08ED79A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A853C6"/>
    <w:multiLevelType w:val="hybridMultilevel"/>
    <w:tmpl w:val="0CCAF4EE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B1B12"/>
    <w:multiLevelType w:val="hybridMultilevel"/>
    <w:tmpl w:val="67B4C9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6C5C55"/>
    <w:multiLevelType w:val="hybridMultilevel"/>
    <w:tmpl w:val="EC0C453C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ED51BD"/>
    <w:multiLevelType w:val="multilevel"/>
    <w:tmpl w:val="FCEC7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1E168A5"/>
    <w:multiLevelType w:val="hybridMultilevel"/>
    <w:tmpl w:val="B798B9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0728B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66146C57"/>
    <w:multiLevelType w:val="hybridMultilevel"/>
    <w:tmpl w:val="C21C3A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310F06"/>
    <w:multiLevelType w:val="hybridMultilevel"/>
    <w:tmpl w:val="E08CD788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3F0AF4"/>
    <w:multiLevelType w:val="hybridMultilevel"/>
    <w:tmpl w:val="DAD01ABA"/>
    <w:lvl w:ilvl="0" w:tplc="3DB491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711C19C7"/>
    <w:multiLevelType w:val="hybridMultilevel"/>
    <w:tmpl w:val="091AADC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4365D6"/>
    <w:multiLevelType w:val="multilevel"/>
    <w:tmpl w:val="2AECE872"/>
    <w:lvl w:ilvl="0">
      <w:numFmt w:val="bullet"/>
      <w:lvlText w:val="–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–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–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–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–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–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–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–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–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8" w15:restartNumberingAfterBreak="0">
    <w:nsid w:val="785D58A8"/>
    <w:multiLevelType w:val="hybridMultilevel"/>
    <w:tmpl w:val="B9CE9AB6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47747E"/>
    <w:multiLevelType w:val="multilevel"/>
    <w:tmpl w:val="B664B16E"/>
    <w:lvl w:ilvl="0">
      <w:numFmt w:val="bullet"/>
      <w:lvlText w:val="–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–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–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–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–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–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–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–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–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0" w15:restartNumberingAfterBreak="0">
    <w:nsid w:val="7B0A1478"/>
    <w:multiLevelType w:val="multilevel"/>
    <w:tmpl w:val="0908B1C2"/>
    <w:lvl w:ilvl="0">
      <w:numFmt w:val="bullet"/>
      <w:lvlText w:val=""/>
      <w:lvlJc w:val="left"/>
      <w:pPr>
        <w:ind w:left="7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5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8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abstractNum w:abstractNumId="31" w15:restartNumberingAfterBreak="0">
    <w:nsid w:val="7D712DC2"/>
    <w:multiLevelType w:val="hybridMultilevel"/>
    <w:tmpl w:val="626E6A82"/>
    <w:lvl w:ilvl="0" w:tplc="3DB491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177D36"/>
    <w:multiLevelType w:val="hybridMultilevel"/>
    <w:tmpl w:val="839A5072"/>
    <w:lvl w:ilvl="0" w:tplc="13A2936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5375687">
    <w:abstractNumId w:val="29"/>
  </w:num>
  <w:num w:numId="2" w16cid:durableId="537595389">
    <w:abstractNumId w:val="13"/>
  </w:num>
  <w:num w:numId="3" w16cid:durableId="457724720">
    <w:abstractNumId w:val="27"/>
  </w:num>
  <w:num w:numId="4" w16cid:durableId="1220871174">
    <w:abstractNumId w:val="30"/>
  </w:num>
  <w:num w:numId="5" w16cid:durableId="319240458">
    <w:abstractNumId w:val="6"/>
  </w:num>
  <w:num w:numId="6" w16cid:durableId="1851872853">
    <w:abstractNumId w:val="24"/>
  </w:num>
  <w:num w:numId="7" w16cid:durableId="1815027040">
    <w:abstractNumId w:val="17"/>
  </w:num>
  <w:num w:numId="8" w16cid:durableId="1031606835">
    <w:abstractNumId w:val="14"/>
  </w:num>
  <w:num w:numId="9" w16cid:durableId="195168854">
    <w:abstractNumId w:val="19"/>
  </w:num>
  <w:num w:numId="10" w16cid:durableId="1774084870">
    <w:abstractNumId w:val="16"/>
  </w:num>
  <w:num w:numId="11" w16cid:durableId="1974747704">
    <w:abstractNumId w:val="31"/>
  </w:num>
  <w:num w:numId="12" w16cid:durableId="462382244">
    <w:abstractNumId w:val="8"/>
  </w:num>
  <w:num w:numId="13" w16cid:durableId="2043968445">
    <w:abstractNumId w:val="25"/>
  </w:num>
  <w:num w:numId="14" w16cid:durableId="666906275">
    <w:abstractNumId w:val="3"/>
  </w:num>
  <w:num w:numId="15" w16cid:durableId="1422918249">
    <w:abstractNumId w:val="28"/>
  </w:num>
  <w:num w:numId="16" w16cid:durableId="1647389638">
    <w:abstractNumId w:val="12"/>
  </w:num>
  <w:num w:numId="17" w16cid:durableId="1127506241">
    <w:abstractNumId w:val="11"/>
  </w:num>
  <w:num w:numId="18" w16cid:durableId="2033918334">
    <w:abstractNumId w:val="23"/>
  </w:num>
  <w:num w:numId="19" w16cid:durableId="1617827315">
    <w:abstractNumId w:val="18"/>
  </w:num>
  <w:num w:numId="20" w16cid:durableId="471337620">
    <w:abstractNumId w:val="20"/>
  </w:num>
  <w:num w:numId="21" w16cid:durableId="2104639999">
    <w:abstractNumId w:val="4"/>
  </w:num>
  <w:num w:numId="22" w16cid:durableId="1755123195">
    <w:abstractNumId w:val="0"/>
  </w:num>
  <w:num w:numId="23" w16cid:durableId="14305586">
    <w:abstractNumId w:val="1"/>
  </w:num>
  <w:num w:numId="24" w16cid:durableId="499547351">
    <w:abstractNumId w:val="2"/>
  </w:num>
  <w:num w:numId="25" w16cid:durableId="1469545328">
    <w:abstractNumId w:val="15"/>
  </w:num>
  <w:num w:numId="26" w16cid:durableId="480776733">
    <w:abstractNumId w:val="5"/>
  </w:num>
  <w:num w:numId="27" w16cid:durableId="1231618468">
    <w:abstractNumId w:val="9"/>
  </w:num>
  <w:num w:numId="28" w16cid:durableId="938827564">
    <w:abstractNumId w:val="22"/>
  </w:num>
  <w:num w:numId="29" w16cid:durableId="1872109813">
    <w:abstractNumId w:val="10"/>
  </w:num>
  <w:num w:numId="30" w16cid:durableId="1723866433">
    <w:abstractNumId w:val="26"/>
  </w:num>
  <w:num w:numId="31" w16cid:durableId="1719166087">
    <w:abstractNumId w:val="21"/>
  </w:num>
  <w:num w:numId="32" w16cid:durableId="576211467">
    <w:abstractNumId w:val="32"/>
  </w:num>
  <w:num w:numId="33" w16cid:durableId="127579196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FA3"/>
    <w:rsid w:val="00001706"/>
    <w:rsid w:val="0000483F"/>
    <w:rsid w:val="00005C53"/>
    <w:rsid w:val="0001117F"/>
    <w:rsid w:val="00011204"/>
    <w:rsid w:val="00016690"/>
    <w:rsid w:val="00027826"/>
    <w:rsid w:val="000318AF"/>
    <w:rsid w:val="00034DA4"/>
    <w:rsid w:val="00035F70"/>
    <w:rsid w:val="0004010B"/>
    <w:rsid w:val="0004020D"/>
    <w:rsid w:val="000407C2"/>
    <w:rsid w:val="0004414E"/>
    <w:rsid w:val="00045956"/>
    <w:rsid w:val="0005303B"/>
    <w:rsid w:val="0005367F"/>
    <w:rsid w:val="00054624"/>
    <w:rsid w:val="0006485B"/>
    <w:rsid w:val="000664CC"/>
    <w:rsid w:val="0007222D"/>
    <w:rsid w:val="00074400"/>
    <w:rsid w:val="000768D0"/>
    <w:rsid w:val="00080D82"/>
    <w:rsid w:val="00082CD9"/>
    <w:rsid w:val="0009296D"/>
    <w:rsid w:val="0009339C"/>
    <w:rsid w:val="000935BD"/>
    <w:rsid w:val="0009688E"/>
    <w:rsid w:val="000A1CBF"/>
    <w:rsid w:val="000A238D"/>
    <w:rsid w:val="000A28E1"/>
    <w:rsid w:val="000A5274"/>
    <w:rsid w:val="000A76E1"/>
    <w:rsid w:val="000B2F53"/>
    <w:rsid w:val="000B7455"/>
    <w:rsid w:val="000C1365"/>
    <w:rsid w:val="000C1AC2"/>
    <w:rsid w:val="000C4BC2"/>
    <w:rsid w:val="000D1296"/>
    <w:rsid w:val="000D6DFC"/>
    <w:rsid w:val="000D7105"/>
    <w:rsid w:val="000E17B7"/>
    <w:rsid w:val="000E4898"/>
    <w:rsid w:val="000E48DB"/>
    <w:rsid w:val="000E7C3D"/>
    <w:rsid w:val="000F113B"/>
    <w:rsid w:val="000F2A60"/>
    <w:rsid w:val="000F3F6D"/>
    <w:rsid w:val="000F5BB9"/>
    <w:rsid w:val="00101B95"/>
    <w:rsid w:val="00103A8F"/>
    <w:rsid w:val="0010568C"/>
    <w:rsid w:val="001119E5"/>
    <w:rsid w:val="00113A5F"/>
    <w:rsid w:val="001209B2"/>
    <w:rsid w:val="00124EFC"/>
    <w:rsid w:val="00125E73"/>
    <w:rsid w:val="001272D0"/>
    <w:rsid w:val="001376CB"/>
    <w:rsid w:val="00141F00"/>
    <w:rsid w:val="0015072B"/>
    <w:rsid w:val="001510FA"/>
    <w:rsid w:val="0015138B"/>
    <w:rsid w:val="0015144E"/>
    <w:rsid w:val="00152107"/>
    <w:rsid w:val="0015257E"/>
    <w:rsid w:val="00153958"/>
    <w:rsid w:val="00165688"/>
    <w:rsid w:val="0016647F"/>
    <w:rsid w:val="001677C0"/>
    <w:rsid w:val="00172F83"/>
    <w:rsid w:val="00174D7C"/>
    <w:rsid w:val="001754A5"/>
    <w:rsid w:val="0017609B"/>
    <w:rsid w:val="00186330"/>
    <w:rsid w:val="001871EB"/>
    <w:rsid w:val="00190290"/>
    <w:rsid w:val="0019137E"/>
    <w:rsid w:val="00194A5E"/>
    <w:rsid w:val="00194D73"/>
    <w:rsid w:val="00195FB7"/>
    <w:rsid w:val="001A5009"/>
    <w:rsid w:val="001A5BBB"/>
    <w:rsid w:val="001A66BF"/>
    <w:rsid w:val="001B0A95"/>
    <w:rsid w:val="001B4253"/>
    <w:rsid w:val="001B6955"/>
    <w:rsid w:val="001C5562"/>
    <w:rsid w:val="001C62EA"/>
    <w:rsid w:val="001C739F"/>
    <w:rsid w:val="001C775A"/>
    <w:rsid w:val="001D1853"/>
    <w:rsid w:val="001D2721"/>
    <w:rsid w:val="001E260F"/>
    <w:rsid w:val="001E2F98"/>
    <w:rsid w:val="001F4055"/>
    <w:rsid w:val="00201419"/>
    <w:rsid w:val="0020559F"/>
    <w:rsid w:val="00210EF2"/>
    <w:rsid w:val="00211131"/>
    <w:rsid w:val="0022260B"/>
    <w:rsid w:val="00223422"/>
    <w:rsid w:val="00224AC7"/>
    <w:rsid w:val="00232F06"/>
    <w:rsid w:val="0023647A"/>
    <w:rsid w:val="0024159F"/>
    <w:rsid w:val="002454D6"/>
    <w:rsid w:val="00247361"/>
    <w:rsid w:val="00247C27"/>
    <w:rsid w:val="0025083D"/>
    <w:rsid w:val="002512FC"/>
    <w:rsid w:val="00253238"/>
    <w:rsid w:val="002532DA"/>
    <w:rsid w:val="002663A3"/>
    <w:rsid w:val="00270101"/>
    <w:rsid w:val="00287517"/>
    <w:rsid w:val="00291B6C"/>
    <w:rsid w:val="00295284"/>
    <w:rsid w:val="002A60D0"/>
    <w:rsid w:val="002A7FFC"/>
    <w:rsid w:val="002B1872"/>
    <w:rsid w:val="002B3690"/>
    <w:rsid w:val="002C39AF"/>
    <w:rsid w:val="002C5308"/>
    <w:rsid w:val="002C64C8"/>
    <w:rsid w:val="002D26AC"/>
    <w:rsid w:val="002D4243"/>
    <w:rsid w:val="002D7B11"/>
    <w:rsid w:val="002E6448"/>
    <w:rsid w:val="002E6D4B"/>
    <w:rsid w:val="002E71CA"/>
    <w:rsid w:val="002F191C"/>
    <w:rsid w:val="002F294E"/>
    <w:rsid w:val="002F2BD7"/>
    <w:rsid w:val="003007A0"/>
    <w:rsid w:val="0030247D"/>
    <w:rsid w:val="00311D66"/>
    <w:rsid w:val="00314F5D"/>
    <w:rsid w:val="0031535F"/>
    <w:rsid w:val="003265B9"/>
    <w:rsid w:val="00327EA6"/>
    <w:rsid w:val="003324CD"/>
    <w:rsid w:val="00332A78"/>
    <w:rsid w:val="00343860"/>
    <w:rsid w:val="00351D9E"/>
    <w:rsid w:val="00352FAB"/>
    <w:rsid w:val="00361C60"/>
    <w:rsid w:val="00363879"/>
    <w:rsid w:val="00366BE0"/>
    <w:rsid w:val="00373267"/>
    <w:rsid w:val="003742A5"/>
    <w:rsid w:val="00376972"/>
    <w:rsid w:val="00377478"/>
    <w:rsid w:val="003842C7"/>
    <w:rsid w:val="00390582"/>
    <w:rsid w:val="00392E20"/>
    <w:rsid w:val="003A02FD"/>
    <w:rsid w:val="003B0FDA"/>
    <w:rsid w:val="003C00EC"/>
    <w:rsid w:val="003C34B2"/>
    <w:rsid w:val="003C39D9"/>
    <w:rsid w:val="003D2927"/>
    <w:rsid w:val="003D2D4D"/>
    <w:rsid w:val="003D3982"/>
    <w:rsid w:val="003D5037"/>
    <w:rsid w:val="003E2BA1"/>
    <w:rsid w:val="003E48AE"/>
    <w:rsid w:val="003E5282"/>
    <w:rsid w:val="003E5E66"/>
    <w:rsid w:val="003E7C3E"/>
    <w:rsid w:val="003F08E4"/>
    <w:rsid w:val="003F1D25"/>
    <w:rsid w:val="003F39B2"/>
    <w:rsid w:val="003F7AE9"/>
    <w:rsid w:val="0040095C"/>
    <w:rsid w:val="0040556F"/>
    <w:rsid w:val="0041608A"/>
    <w:rsid w:val="00430828"/>
    <w:rsid w:val="0043735E"/>
    <w:rsid w:val="00446390"/>
    <w:rsid w:val="00457118"/>
    <w:rsid w:val="00473AE4"/>
    <w:rsid w:val="00473D8C"/>
    <w:rsid w:val="00484A07"/>
    <w:rsid w:val="00485477"/>
    <w:rsid w:val="0048756F"/>
    <w:rsid w:val="004915BE"/>
    <w:rsid w:val="00495EFD"/>
    <w:rsid w:val="00497992"/>
    <w:rsid w:val="004A1C7B"/>
    <w:rsid w:val="004A49C3"/>
    <w:rsid w:val="004A6CAA"/>
    <w:rsid w:val="004C4923"/>
    <w:rsid w:val="004D4C64"/>
    <w:rsid w:val="004D6907"/>
    <w:rsid w:val="004D730E"/>
    <w:rsid w:val="004E1097"/>
    <w:rsid w:val="004E1170"/>
    <w:rsid w:val="004E3FA3"/>
    <w:rsid w:val="004F135E"/>
    <w:rsid w:val="00513762"/>
    <w:rsid w:val="00515931"/>
    <w:rsid w:val="00516400"/>
    <w:rsid w:val="00522343"/>
    <w:rsid w:val="00524513"/>
    <w:rsid w:val="00525DFF"/>
    <w:rsid w:val="00530175"/>
    <w:rsid w:val="005311D8"/>
    <w:rsid w:val="00534BCD"/>
    <w:rsid w:val="00536B7D"/>
    <w:rsid w:val="00540875"/>
    <w:rsid w:val="00542BAF"/>
    <w:rsid w:val="005453ED"/>
    <w:rsid w:val="0054727E"/>
    <w:rsid w:val="005537FC"/>
    <w:rsid w:val="005539D3"/>
    <w:rsid w:val="00560A01"/>
    <w:rsid w:val="005670C3"/>
    <w:rsid w:val="0057447A"/>
    <w:rsid w:val="005765CF"/>
    <w:rsid w:val="005813DC"/>
    <w:rsid w:val="0059266D"/>
    <w:rsid w:val="00592D99"/>
    <w:rsid w:val="00593286"/>
    <w:rsid w:val="005A321D"/>
    <w:rsid w:val="005A518B"/>
    <w:rsid w:val="005A5FF3"/>
    <w:rsid w:val="005A7327"/>
    <w:rsid w:val="005B5D34"/>
    <w:rsid w:val="005C2247"/>
    <w:rsid w:val="005D3F00"/>
    <w:rsid w:val="005D5F85"/>
    <w:rsid w:val="005D6CA3"/>
    <w:rsid w:val="005E1B2F"/>
    <w:rsid w:val="005E5937"/>
    <w:rsid w:val="005E77CA"/>
    <w:rsid w:val="005E7D5B"/>
    <w:rsid w:val="005F0D4E"/>
    <w:rsid w:val="005F7303"/>
    <w:rsid w:val="0060279E"/>
    <w:rsid w:val="00602C0F"/>
    <w:rsid w:val="00604B10"/>
    <w:rsid w:val="00604C1D"/>
    <w:rsid w:val="00606997"/>
    <w:rsid w:val="00611E0E"/>
    <w:rsid w:val="00612164"/>
    <w:rsid w:val="00622463"/>
    <w:rsid w:val="00623B87"/>
    <w:rsid w:val="00624803"/>
    <w:rsid w:val="006337C0"/>
    <w:rsid w:val="006368E6"/>
    <w:rsid w:val="006449AB"/>
    <w:rsid w:val="006460CF"/>
    <w:rsid w:val="00646CBC"/>
    <w:rsid w:val="006501C3"/>
    <w:rsid w:val="00652967"/>
    <w:rsid w:val="00652C2F"/>
    <w:rsid w:val="00670A09"/>
    <w:rsid w:val="00672A92"/>
    <w:rsid w:val="006732D9"/>
    <w:rsid w:val="00677110"/>
    <w:rsid w:val="00680154"/>
    <w:rsid w:val="00682656"/>
    <w:rsid w:val="00684042"/>
    <w:rsid w:val="006851B3"/>
    <w:rsid w:val="006858A7"/>
    <w:rsid w:val="006863CA"/>
    <w:rsid w:val="00687A72"/>
    <w:rsid w:val="006A2372"/>
    <w:rsid w:val="006A519A"/>
    <w:rsid w:val="006B10A4"/>
    <w:rsid w:val="006B144A"/>
    <w:rsid w:val="006B1801"/>
    <w:rsid w:val="006B2AAB"/>
    <w:rsid w:val="006B672B"/>
    <w:rsid w:val="006B6E38"/>
    <w:rsid w:val="006B704E"/>
    <w:rsid w:val="006C4622"/>
    <w:rsid w:val="006C7C68"/>
    <w:rsid w:val="006D1B9B"/>
    <w:rsid w:val="006D725A"/>
    <w:rsid w:val="006D7C06"/>
    <w:rsid w:val="006E34B2"/>
    <w:rsid w:val="006E4171"/>
    <w:rsid w:val="006F277E"/>
    <w:rsid w:val="007046B3"/>
    <w:rsid w:val="00712D79"/>
    <w:rsid w:val="00714453"/>
    <w:rsid w:val="00714D2F"/>
    <w:rsid w:val="00715D7F"/>
    <w:rsid w:val="0072452A"/>
    <w:rsid w:val="007247B7"/>
    <w:rsid w:val="00730C5C"/>
    <w:rsid w:val="00743645"/>
    <w:rsid w:val="007561DC"/>
    <w:rsid w:val="00763E80"/>
    <w:rsid w:val="007670A4"/>
    <w:rsid w:val="00767AA3"/>
    <w:rsid w:val="00770C64"/>
    <w:rsid w:val="007713DA"/>
    <w:rsid w:val="0077710A"/>
    <w:rsid w:val="007A1F78"/>
    <w:rsid w:val="007B0C85"/>
    <w:rsid w:val="007B3421"/>
    <w:rsid w:val="007B5EBE"/>
    <w:rsid w:val="007B62BF"/>
    <w:rsid w:val="007B7B4E"/>
    <w:rsid w:val="007C6C96"/>
    <w:rsid w:val="007C7685"/>
    <w:rsid w:val="007D6E83"/>
    <w:rsid w:val="007E2875"/>
    <w:rsid w:val="007E48AE"/>
    <w:rsid w:val="007E58AD"/>
    <w:rsid w:val="007F1FA0"/>
    <w:rsid w:val="007F68EB"/>
    <w:rsid w:val="00802A2D"/>
    <w:rsid w:val="00802F4A"/>
    <w:rsid w:val="00812443"/>
    <w:rsid w:val="008153A8"/>
    <w:rsid w:val="00825B58"/>
    <w:rsid w:val="00826929"/>
    <w:rsid w:val="00826DBC"/>
    <w:rsid w:val="00831559"/>
    <w:rsid w:val="008317DE"/>
    <w:rsid w:val="008321B0"/>
    <w:rsid w:val="00837C46"/>
    <w:rsid w:val="00841190"/>
    <w:rsid w:val="00842694"/>
    <w:rsid w:val="0085305F"/>
    <w:rsid w:val="008537FA"/>
    <w:rsid w:val="008545BA"/>
    <w:rsid w:val="00854F83"/>
    <w:rsid w:val="0085539D"/>
    <w:rsid w:val="0085668B"/>
    <w:rsid w:val="00860926"/>
    <w:rsid w:val="008611A3"/>
    <w:rsid w:val="008742EF"/>
    <w:rsid w:val="00877C0D"/>
    <w:rsid w:val="00884D36"/>
    <w:rsid w:val="00885BD2"/>
    <w:rsid w:val="00891182"/>
    <w:rsid w:val="0089156E"/>
    <w:rsid w:val="008934B2"/>
    <w:rsid w:val="008934D3"/>
    <w:rsid w:val="0089468D"/>
    <w:rsid w:val="008A36AB"/>
    <w:rsid w:val="008A7EEF"/>
    <w:rsid w:val="008B2E5F"/>
    <w:rsid w:val="008B553E"/>
    <w:rsid w:val="008B5AF5"/>
    <w:rsid w:val="008B7B1B"/>
    <w:rsid w:val="008C0270"/>
    <w:rsid w:val="008C0AB4"/>
    <w:rsid w:val="008C22DD"/>
    <w:rsid w:val="008C3555"/>
    <w:rsid w:val="008C54A5"/>
    <w:rsid w:val="008E0BA0"/>
    <w:rsid w:val="008E2E0E"/>
    <w:rsid w:val="008E7034"/>
    <w:rsid w:val="008F640A"/>
    <w:rsid w:val="008F789E"/>
    <w:rsid w:val="00903AC0"/>
    <w:rsid w:val="0091239C"/>
    <w:rsid w:val="009144B0"/>
    <w:rsid w:val="00917938"/>
    <w:rsid w:val="00923441"/>
    <w:rsid w:val="00925EDA"/>
    <w:rsid w:val="00932776"/>
    <w:rsid w:val="00935D10"/>
    <w:rsid w:val="0094336A"/>
    <w:rsid w:val="009478DD"/>
    <w:rsid w:val="0095209B"/>
    <w:rsid w:val="009525A4"/>
    <w:rsid w:val="00964D76"/>
    <w:rsid w:val="009666F9"/>
    <w:rsid w:val="00966958"/>
    <w:rsid w:val="009669A7"/>
    <w:rsid w:val="0097662E"/>
    <w:rsid w:val="00980D62"/>
    <w:rsid w:val="00981CBD"/>
    <w:rsid w:val="00985718"/>
    <w:rsid w:val="00990B8F"/>
    <w:rsid w:val="0099144C"/>
    <w:rsid w:val="00993692"/>
    <w:rsid w:val="00993A6C"/>
    <w:rsid w:val="00993E36"/>
    <w:rsid w:val="00995D55"/>
    <w:rsid w:val="009A092B"/>
    <w:rsid w:val="009A12F9"/>
    <w:rsid w:val="009A26F0"/>
    <w:rsid w:val="009A5137"/>
    <w:rsid w:val="009A5CF4"/>
    <w:rsid w:val="009B1DDF"/>
    <w:rsid w:val="009B2683"/>
    <w:rsid w:val="009B5874"/>
    <w:rsid w:val="009B6B76"/>
    <w:rsid w:val="009B7E0D"/>
    <w:rsid w:val="009D5B82"/>
    <w:rsid w:val="009D78B4"/>
    <w:rsid w:val="009E1AD6"/>
    <w:rsid w:val="009E3EC1"/>
    <w:rsid w:val="009F0EC8"/>
    <w:rsid w:val="009F25B5"/>
    <w:rsid w:val="009F5E5C"/>
    <w:rsid w:val="00A111AE"/>
    <w:rsid w:val="00A12662"/>
    <w:rsid w:val="00A14362"/>
    <w:rsid w:val="00A175AC"/>
    <w:rsid w:val="00A20BC9"/>
    <w:rsid w:val="00A213B6"/>
    <w:rsid w:val="00A264CF"/>
    <w:rsid w:val="00A27D1F"/>
    <w:rsid w:val="00A30674"/>
    <w:rsid w:val="00A30AA2"/>
    <w:rsid w:val="00A30E31"/>
    <w:rsid w:val="00A33A80"/>
    <w:rsid w:val="00A40DDD"/>
    <w:rsid w:val="00A42C54"/>
    <w:rsid w:val="00A47D85"/>
    <w:rsid w:val="00A47F27"/>
    <w:rsid w:val="00A500E7"/>
    <w:rsid w:val="00A5413C"/>
    <w:rsid w:val="00A542A6"/>
    <w:rsid w:val="00A54EE6"/>
    <w:rsid w:val="00A64292"/>
    <w:rsid w:val="00A65C43"/>
    <w:rsid w:val="00A76F0B"/>
    <w:rsid w:val="00A80345"/>
    <w:rsid w:val="00A81FBC"/>
    <w:rsid w:val="00A904D7"/>
    <w:rsid w:val="00A92887"/>
    <w:rsid w:val="00A96015"/>
    <w:rsid w:val="00A97DED"/>
    <w:rsid w:val="00AA63CF"/>
    <w:rsid w:val="00AB08DC"/>
    <w:rsid w:val="00AC0DAB"/>
    <w:rsid w:val="00AC1F91"/>
    <w:rsid w:val="00AC2162"/>
    <w:rsid w:val="00AC42FA"/>
    <w:rsid w:val="00AC479B"/>
    <w:rsid w:val="00AC5858"/>
    <w:rsid w:val="00AD1D91"/>
    <w:rsid w:val="00AD1EAE"/>
    <w:rsid w:val="00AE5ECE"/>
    <w:rsid w:val="00AE69C5"/>
    <w:rsid w:val="00AF0A7B"/>
    <w:rsid w:val="00AF2D29"/>
    <w:rsid w:val="00AF3F50"/>
    <w:rsid w:val="00AF4AE5"/>
    <w:rsid w:val="00AF4D47"/>
    <w:rsid w:val="00B02E5D"/>
    <w:rsid w:val="00B03406"/>
    <w:rsid w:val="00B04E07"/>
    <w:rsid w:val="00B06338"/>
    <w:rsid w:val="00B2104E"/>
    <w:rsid w:val="00B22815"/>
    <w:rsid w:val="00B23E1A"/>
    <w:rsid w:val="00B3622C"/>
    <w:rsid w:val="00B37367"/>
    <w:rsid w:val="00B40484"/>
    <w:rsid w:val="00B41C88"/>
    <w:rsid w:val="00B43B1B"/>
    <w:rsid w:val="00B44E21"/>
    <w:rsid w:val="00B53689"/>
    <w:rsid w:val="00B54543"/>
    <w:rsid w:val="00B60756"/>
    <w:rsid w:val="00B60B48"/>
    <w:rsid w:val="00B61C1F"/>
    <w:rsid w:val="00B62735"/>
    <w:rsid w:val="00B64863"/>
    <w:rsid w:val="00B67360"/>
    <w:rsid w:val="00B7160A"/>
    <w:rsid w:val="00B74114"/>
    <w:rsid w:val="00B7666A"/>
    <w:rsid w:val="00B768E1"/>
    <w:rsid w:val="00B77F2F"/>
    <w:rsid w:val="00B80513"/>
    <w:rsid w:val="00B81534"/>
    <w:rsid w:val="00B84921"/>
    <w:rsid w:val="00B93B18"/>
    <w:rsid w:val="00B93C60"/>
    <w:rsid w:val="00B93F97"/>
    <w:rsid w:val="00B94069"/>
    <w:rsid w:val="00BA500B"/>
    <w:rsid w:val="00BA6715"/>
    <w:rsid w:val="00BB463F"/>
    <w:rsid w:val="00BC0928"/>
    <w:rsid w:val="00BC12A2"/>
    <w:rsid w:val="00BC1623"/>
    <w:rsid w:val="00BC64D9"/>
    <w:rsid w:val="00BD17C3"/>
    <w:rsid w:val="00BD1B67"/>
    <w:rsid w:val="00BD5DEF"/>
    <w:rsid w:val="00BD6805"/>
    <w:rsid w:val="00BD73AE"/>
    <w:rsid w:val="00BE1FBD"/>
    <w:rsid w:val="00BF160A"/>
    <w:rsid w:val="00C0226D"/>
    <w:rsid w:val="00C17503"/>
    <w:rsid w:val="00C2114F"/>
    <w:rsid w:val="00C22984"/>
    <w:rsid w:val="00C23A83"/>
    <w:rsid w:val="00C23CA2"/>
    <w:rsid w:val="00C26E61"/>
    <w:rsid w:val="00C319D0"/>
    <w:rsid w:val="00C3346E"/>
    <w:rsid w:val="00C33A5E"/>
    <w:rsid w:val="00C3797E"/>
    <w:rsid w:val="00C4008D"/>
    <w:rsid w:val="00C40559"/>
    <w:rsid w:val="00C44A76"/>
    <w:rsid w:val="00C51015"/>
    <w:rsid w:val="00C5392A"/>
    <w:rsid w:val="00C55F7B"/>
    <w:rsid w:val="00C565AB"/>
    <w:rsid w:val="00C57331"/>
    <w:rsid w:val="00C61B14"/>
    <w:rsid w:val="00C61C16"/>
    <w:rsid w:val="00C62318"/>
    <w:rsid w:val="00C62F78"/>
    <w:rsid w:val="00C650F6"/>
    <w:rsid w:val="00C71D9C"/>
    <w:rsid w:val="00C728EB"/>
    <w:rsid w:val="00C85712"/>
    <w:rsid w:val="00C86B32"/>
    <w:rsid w:val="00C9160E"/>
    <w:rsid w:val="00CA226C"/>
    <w:rsid w:val="00CA397B"/>
    <w:rsid w:val="00CA49BD"/>
    <w:rsid w:val="00CB0276"/>
    <w:rsid w:val="00CB03ED"/>
    <w:rsid w:val="00CB5FF2"/>
    <w:rsid w:val="00CB60D9"/>
    <w:rsid w:val="00CC3310"/>
    <w:rsid w:val="00CD1F6A"/>
    <w:rsid w:val="00CD329B"/>
    <w:rsid w:val="00CD45BB"/>
    <w:rsid w:val="00CE4B84"/>
    <w:rsid w:val="00CE4F0D"/>
    <w:rsid w:val="00CE5527"/>
    <w:rsid w:val="00CE756D"/>
    <w:rsid w:val="00CF2AF0"/>
    <w:rsid w:val="00D05031"/>
    <w:rsid w:val="00D06130"/>
    <w:rsid w:val="00D17D07"/>
    <w:rsid w:val="00D24C62"/>
    <w:rsid w:val="00D25671"/>
    <w:rsid w:val="00D3004B"/>
    <w:rsid w:val="00D31984"/>
    <w:rsid w:val="00D33376"/>
    <w:rsid w:val="00D33A47"/>
    <w:rsid w:val="00D35BF2"/>
    <w:rsid w:val="00D438E7"/>
    <w:rsid w:val="00D45793"/>
    <w:rsid w:val="00D529BC"/>
    <w:rsid w:val="00D54834"/>
    <w:rsid w:val="00D56406"/>
    <w:rsid w:val="00D5733F"/>
    <w:rsid w:val="00D6540D"/>
    <w:rsid w:val="00D73CE5"/>
    <w:rsid w:val="00D7717A"/>
    <w:rsid w:val="00D77E1B"/>
    <w:rsid w:val="00D80241"/>
    <w:rsid w:val="00D86793"/>
    <w:rsid w:val="00D8729B"/>
    <w:rsid w:val="00D876E6"/>
    <w:rsid w:val="00D87D60"/>
    <w:rsid w:val="00D94FB7"/>
    <w:rsid w:val="00DA4C77"/>
    <w:rsid w:val="00DA571D"/>
    <w:rsid w:val="00DA578C"/>
    <w:rsid w:val="00DA5A4F"/>
    <w:rsid w:val="00DB00E6"/>
    <w:rsid w:val="00DB025B"/>
    <w:rsid w:val="00DB38D7"/>
    <w:rsid w:val="00DB444F"/>
    <w:rsid w:val="00DB5686"/>
    <w:rsid w:val="00DC5F45"/>
    <w:rsid w:val="00DD350C"/>
    <w:rsid w:val="00DD4261"/>
    <w:rsid w:val="00DD6AC0"/>
    <w:rsid w:val="00DE20BC"/>
    <w:rsid w:val="00DE5828"/>
    <w:rsid w:val="00DF4299"/>
    <w:rsid w:val="00E004B8"/>
    <w:rsid w:val="00E016AE"/>
    <w:rsid w:val="00E02630"/>
    <w:rsid w:val="00E05C81"/>
    <w:rsid w:val="00E05E28"/>
    <w:rsid w:val="00E07DB8"/>
    <w:rsid w:val="00E10576"/>
    <w:rsid w:val="00E14470"/>
    <w:rsid w:val="00E14F59"/>
    <w:rsid w:val="00E15145"/>
    <w:rsid w:val="00E15E3F"/>
    <w:rsid w:val="00E15E54"/>
    <w:rsid w:val="00E224F7"/>
    <w:rsid w:val="00E23971"/>
    <w:rsid w:val="00E26265"/>
    <w:rsid w:val="00E26F7E"/>
    <w:rsid w:val="00E34251"/>
    <w:rsid w:val="00E42AA7"/>
    <w:rsid w:val="00E458A3"/>
    <w:rsid w:val="00E47627"/>
    <w:rsid w:val="00E568ED"/>
    <w:rsid w:val="00E57067"/>
    <w:rsid w:val="00E600C1"/>
    <w:rsid w:val="00E6154F"/>
    <w:rsid w:val="00E65799"/>
    <w:rsid w:val="00E827A5"/>
    <w:rsid w:val="00E83B08"/>
    <w:rsid w:val="00E86144"/>
    <w:rsid w:val="00E86C56"/>
    <w:rsid w:val="00E96E04"/>
    <w:rsid w:val="00EA1586"/>
    <w:rsid w:val="00EA3E44"/>
    <w:rsid w:val="00EA4412"/>
    <w:rsid w:val="00EB3E77"/>
    <w:rsid w:val="00EB4AA2"/>
    <w:rsid w:val="00EC2115"/>
    <w:rsid w:val="00EC3A4B"/>
    <w:rsid w:val="00ED06AB"/>
    <w:rsid w:val="00ED6B29"/>
    <w:rsid w:val="00ED6F1E"/>
    <w:rsid w:val="00EF0841"/>
    <w:rsid w:val="00EF67F9"/>
    <w:rsid w:val="00F02818"/>
    <w:rsid w:val="00F0484C"/>
    <w:rsid w:val="00F061B1"/>
    <w:rsid w:val="00F0733B"/>
    <w:rsid w:val="00F12FF4"/>
    <w:rsid w:val="00F13194"/>
    <w:rsid w:val="00F156EE"/>
    <w:rsid w:val="00F17AEA"/>
    <w:rsid w:val="00F256E5"/>
    <w:rsid w:val="00F3655B"/>
    <w:rsid w:val="00F37EEE"/>
    <w:rsid w:val="00F409EB"/>
    <w:rsid w:val="00F43ADD"/>
    <w:rsid w:val="00F43DD2"/>
    <w:rsid w:val="00F46168"/>
    <w:rsid w:val="00F4687A"/>
    <w:rsid w:val="00F47989"/>
    <w:rsid w:val="00F546EC"/>
    <w:rsid w:val="00F56397"/>
    <w:rsid w:val="00F865FA"/>
    <w:rsid w:val="00F87546"/>
    <w:rsid w:val="00F9111B"/>
    <w:rsid w:val="00F92914"/>
    <w:rsid w:val="00FA1169"/>
    <w:rsid w:val="00FA49BA"/>
    <w:rsid w:val="00FD3C03"/>
    <w:rsid w:val="00FD503B"/>
    <w:rsid w:val="00FD62CF"/>
    <w:rsid w:val="00FD7745"/>
    <w:rsid w:val="00FE44CE"/>
    <w:rsid w:val="00FE4AC4"/>
    <w:rsid w:val="00FE6041"/>
    <w:rsid w:val="00FF3E5A"/>
    <w:rsid w:val="00FF4F5F"/>
    <w:rsid w:val="00FF63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6CC7A7"/>
  <w15:docId w15:val="{A3E18329-F72A-4131-8706-DA16F53BB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praca magisterska"/>
    <w:qFormat/>
    <w:rsid w:val="004E3FA3"/>
    <w:pPr>
      <w:spacing w:after="0" w:line="276" w:lineRule="auto"/>
      <w:jc w:val="both"/>
    </w:pPr>
    <w:rPr>
      <w:rFonts w:ascii="Calibri Light" w:hAnsi="Calibri Light"/>
      <w:color w:val="000000" w:themeColor="text1"/>
    </w:rPr>
  </w:style>
  <w:style w:type="paragraph" w:styleId="Nagwek1">
    <w:name w:val="heading 1"/>
    <w:basedOn w:val="Normalny"/>
    <w:next w:val="Normalny"/>
    <w:link w:val="Nagwek1Znak"/>
    <w:qFormat/>
    <w:rsid w:val="00AA63C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Nagwek2">
    <w:name w:val="heading 2"/>
    <w:basedOn w:val="Standard"/>
    <w:next w:val="Normalny"/>
    <w:link w:val="Nagwek2Znak"/>
    <w:rsid w:val="00831559"/>
    <w:pPr>
      <w:keepNext/>
      <w:keepLines/>
      <w:spacing w:after="0"/>
      <w:textAlignment w:val="baseline"/>
      <w:outlineLvl w:val="1"/>
    </w:pPr>
    <w:rPr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6579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1376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4E3FA3"/>
    <w:pPr>
      <w:spacing w:after="0" w:line="240" w:lineRule="auto"/>
      <w:jc w:val="both"/>
    </w:pPr>
    <w:rPr>
      <w:rFonts w:ascii="Calibri Light" w:hAnsi="Calibri Light"/>
      <w:color w:val="000000" w:themeColor="text1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qFormat/>
    <w:rsid w:val="004E3FA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paragraph" w:customStyle="1" w:styleId="TableContents">
    <w:name w:val="Table Contents"/>
    <w:basedOn w:val="Normalny"/>
    <w:rsid w:val="004E3FA3"/>
    <w:pPr>
      <w:widowControl w:val="0"/>
      <w:suppressLineNumbers/>
      <w:suppressAutoHyphens/>
      <w:autoSpaceDN w:val="0"/>
      <w:spacing w:after="113" w:line="240" w:lineRule="auto"/>
      <w:jc w:val="left"/>
      <w:textAlignment w:val="baseline"/>
    </w:pPr>
    <w:rPr>
      <w:rFonts w:ascii="Calibri" w:eastAsia="SimSun" w:hAnsi="Calibri" w:cs="Arial"/>
      <w:color w:val="auto"/>
      <w:kern w:val="3"/>
      <w:sz w:val="24"/>
      <w:szCs w:val="24"/>
      <w:lang w:eastAsia="zh-CN" w:bidi="hi-IN"/>
    </w:rPr>
  </w:style>
  <w:style w:type="paragraph" w:customStyle="1" w:styleId="Standard">
    <w:name w:val="Standard"/>
    <w:rsid w:val="004E3FA3"/>
    <w:pPr>
      <w:widowControl w:val="0"/>
      <w:suppressAutoHyphens/>
      <w:autoSpaceDN w:val="0"/>
      <w:spacing w:after="113" w:line="240" w:lineRule="auto"/>
    </w:pPr>
    <w:rPr>
      <w:rFonts w:ascii="Calibri" w:eastAsia="SimSun" w:hAnsi="Calibri" w:cs="Ari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nhideWhenUsed/>
    <w:rsid w:val="000318AF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0318A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318AF"/>
    <w:rPr>
      <w:rFonts w:ascii="Calibri Light" w:hAnsi="Calibri Light"/>
      <w:color w:val="000000" w:themeColor="text1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A5A4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5A4F"/>
    <w:rPr>
      <w:rFonts w:ascii="Tahoma" w:hAnsi="Tahoma" w:cs="Tahoma"/>
      <w:color w:val="000000" w:themeColor="text1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5D5F85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5D5F85"/>
    <w:rPr>
      <w:rFonts w:ascii="Calibri Light" w:hAnsi="Calibri Light"/>
      <w:color w:val="000000" w:themeColor="text1"/>
    </w:rPr>
  </w:style>
  <w:style w:type="paragraph" w:styleId="Stopka">
    <w:name w:val="footer"/>
    <w:basedOn w:val="Normalny"/>
    <w:link w:val="StopkaZnak"/>
    <w:uiPriority w:val="99"/>
    <w:unhideWhenUsed/>
    <w:rsid w:val="005D5F85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5F85"/>
    <w:rPr>
      <w:rFonts w:ascii="Calibri Light" w:hAnsi="Calibri Light"/>
      <w:color w:val="000000" w:themeColor="text1"/>
    </w:rPr>
  </w:style>
  <w:style w:type="paragraph" w:customStyle="1" w:styleId="Footer1">
    <w:name w:val="Footer1"/>
    <w:basedOn w:val="Standard"/>
    <w:rsid w:val="005D5F85"/>
    <w:pPr>
      <w:widowControl/>
      <w:suppressLineNumbers/>
      <w:tabs>
        <w:tab w:val="center" w:pos="4536"/>
        <w:tab w:val="right" w:pos="9072"/>
      </w:tabs>
      <w:spacing w:after="200" w:line="276" w:lineRule="auto"/>
      <w:textAlignment w:val="baseline"/>
    </w:pPr>
    <w:rPr>
      <w:rFonts w:ascii="Times New Roman" w:eastAsia="Times New Roman" w:hAnsi="Times New Roman" w:cs="Times New Roman"/>
      <w:color w:val="000000"/>
      <w:lang w:eastAsia="en-US" w:bidi="ar-SA"/>
    </w:rPr>
  </w:style>
  <w:style w:type="paragraph" w:customStyle="1" w:styleId="Contents1">
    <w:name w:val="Contents 1"/>
    <w:basedOn w:val="Normalny"/>
    <w:rsid w:val="00F02818"/>
    <w:pPr>
      <w:widowControl w:val="0"/>
      <w:suppressLineNumbers/>
      <w:tabs>
        <w:tab w:val="right" w:leader="dot" w:pos="8788"/>
      </w:tabs>
      <w:suppressAutoHyphens/>
      <w:autoSpaceDN w:val="0"/>
      <w:spacing w:line="240" w:lineRule="auto"/>
      <w:jc w:val="left"/>
      <w:textAlignment w:val="baseline"/>
    </w:pPr>
    <w:rPr>
      <w:rFonts w:ascii="Calibri" w:eastAsia="SimSun" w:hAnsi="Calibri" w:cs="Arial"/>
      <w:color w:val="auto"/>
      <w:kern w:val="3"/>
      <w:sz w:val="24"/>
      <w:szCs w:val="24"/>
      <w:lang w:eastAsia="zh-CN" w:bidi="hi-IN"/>
    </w:rPr>
  </w:style>
  <w:style w:type="paragraph" w:styleId="Spistreci1">
    <w:name w:val="toc 1"/>
    <w:basedOn w:val="Normalny"/>
    <w:next w:val="Normalny"/>
    <w:autoRedefine/>
    <w:uiPriority w:val="39"/>
    <w:rsid w:val="00F02818"/>
    <w:pPr>
      <w:widowControl w:val="0"/>
      <w:suppressAutoHyphens/>
      <w:autoSpaceDN w:val="0"/>
      <w:spacing w:after="100" w:line="240" w:lineRule="auto"/>
      <w:jc w:val="left"/>
      <w:textAlignment w:val="baseline"/>
    </w:pPr>
    <w:rPr>
      <w:rFonts w:ascii="Times New Roman" w:eastAsia="SimSun" w:hAnsi="Times New Roman" w:cs="Mangal"/>
      <w:color w:val="auto"/>
      <w:kern w:val="3"/>
      <w:sz w:val="24"/>
      <w:szCs w:val="21"/>
      <w:lang w:eastAsia="zh-CN" w:bidi="hi-IN"/>
    </w:rPr>
  </w:style>
  <w:style w:type="paragraph" w:styleId="Spistreci2">
    <w:name w:val="toc 2"/>
    <w:basedOn w:val="Normalny"/>
    <w:next w:val="Normalny"/>
    <w:autoRedefine/>
    <w:uiPriority w:val="39"/>
    <w:rsid w:val="00F02818"/>
    <w:pPr>
      <w:widowControl w:val="0"/>
      <w:suppressAutoHyphens/>
      <w:autoSpaceDN w:val="0"/>
      <w:spacing w:after="100" w:line="240" w:lineRule="auto"/>
      <w:ind w:left="240"/>
      <w:jc w:val="left"/>
      <w:textAlignment w:val="baseline"/>
    </w:pPr>
    <w:rPr>
      <w:rFonts w:ascii="Times New Roman" w:eastAsia="SimSun" w:hAnsi="Times New Roman" w:cs="Mangal"/>
      <w:color w:val="auto"/>
      <w:kern w:val="3"/>
      <w:sz w:val="24"/>
      <w:szCs w:val="21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831559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831559"/>
    <w:rPr>
      <w:rFonts w:ascii="Calibri" w:eastAsia="SimSun" w:hAnsi="Calibri" w:cs="Arial"/>
      <w:b/>
      <w:bCs/>
      <w:kern w:val="3"/>
      <w:sz w:val="26"/>
      <w:szCs w:val="26"/>
      <w:lang w:eastAsia="zh-CN" w:bidi="hi-IN"/>
    </w:rPr>
  </w:style>
  <w:style w:type="paragraph" w:styleId="Bezodstpw">
    <w:name w:val="No Spacing"/>
    <w:qFormat/>
    <w:rsid w:val="00831559"/>
    <w:pPr>
      <w:autoSpaceDN w:val="0"/>
      <w:spacing w:after="0" w:line="240" w:lineRule="auto"/>
    </w:pPr>
    <w:rPr>
      <w:rFonts w:ascii="Arial" w:eastAsia="Calibri" w:hAnsi="Arial" w:cs="Times New Roman"/>
    </w:rPr>
  </w:style>
  <w:style w:type="paragraph" w:styleId="Tekstpodstawowy">
    <w:name w:val="Body Text"/>
    <w:basedOn w:val="Normalny"/>
    <w:link w:val="TekstpodstawowyZnak"/>
    <w:rsid w:val="00831559"/>
    <w:pPr>
      <w:suppressAutoHyphens/>
      <w:autoSpaceDN w:val="0"/>
      <w:spacing w:after="120" w:line="240" w:lineRule="auto"/>
      <w:jc w:val="left"/>
    </w:pPr>
    <w:rPr>
      <w:rFonts w:ascii="Times New Roman" w:eastAsia="Times New Roman" w:hAnsi="Times New Roman" w:cs="Times New Roman"/>
      <w:color w:val="auto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83155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831559"/>
    <w:pPr>
      <w:suppressAutoHyphens/>
      <w:autoSpaceDN w:val="0"/>
      <w:spacing w:after="120" w:line="480" w:lineRule="auto"/>
      <w:jc w:val="left"/>
    </w:pPr>
    <w:rPr>
      <w:rFonts w:ascii="Arial" w:eastAsia="Times New Roman" w:hAnsi="Arial" w:cs="Times New Roman"/>
      <w:color w:val="auto"/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831559"/>
    <w:rPr>
      <w:rFonts w:ascii="Arial" w:eastAsia="Times New Roman" w:hAnsi="Arial" w:cs="Times New Roman"/>
      <w:sz w:val="20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AA63CF"/>
    <w:rPr>
      <w:rFonts w:asciiTheme="majorHAnsi" w:eastAsiaTheme="majorEastAsia" w:hAnsiTheme="majorHAnsi" w:cstheme="majorBidi"/>
      <w:b/>
      <w:bCs/>
      <w:color w:val="000000" w:themeColor="text1"/>
      <w:sz w:val="28"/>
      <w:szCs w:val="28"/>
    </w:rPr>
  </w:style>
  <w:style w:type="paragraph" w:customStyle="1" w:styleId="Textbody">
    <w:name w:val="Text body"/>
    <w:basedOn w:val="Standard"/>
    <w:rsid w:val="00E96E04"/>
    <w:pPr>
      <w:spacing w:after="120"/>
      <w:textAlignment w:val="baseline"/>
    </w:pPr>
  </w:style>
  <w:style w:type="paragraph" w:customStyle="1" w:styleId="atekst">
    <w:name w:val="atekst"/>
    <w:basedOn w:val="Standard"/>
    <w:rsid w:val="00E96E04"/>
    <w:pPr>
      <w:widowControl/>
      <w:suppressAutoHyphens w:val="0"/>
      <w:spacing w:after="0" w:line="360" w:lineRule="auto"/>
      <w:ind w:firstLine="567"/>
      <w:jc w:val="both"/>
      <w:textAlignment w:val="baseline"/>
    </w:pPr>
    <w:rPr>
      <w:rFonts w:eastAsia="Times New Roman" w:cs="Times New Roman"/>
    </w:rPr>
  </w:style>
  <w:style w:type="paragraph" w:styleId="Akapitzlist">
    <w:name w:val="List Paragraph"/>
    <w:basedOn w:val="Normalny"/>
    <w:rsid w:val="00E96E04"/>
    <w:pPr>
      <w:widowControl w:val="0"/>
      <w:suppressAutoHyphens/>
      <w:autoSpaceDN w:val="0"/>
      <w:spacing w:line="240" w:lineRule="auto"/>
      <w:ind w:left="720"/>
      <w:jc w:val="left"/>
      <w:textAlignment w:val="baseline"/>
    </w:pPr>
    <w:rPr>
      <w:rFonts w:ascii="Times New Roman" w:eastAsia="SimSun" w:hAnsi="Times New Roman" w:cs="Mangal"/>
      <w:color w:val="auto"/>
      <w:kern w:val="3"/>
      <w:sz w:val="24"/>
      <w:szCs w:val="21"/>
      <w:lang w:eastAsia="zh-CN" w:bidi="hi-IN"/>
    </w:rPr>
  </w:style>
  <w:style w:type="paragraph" w:styleId="Legenda">
    <w:name w:val="caption"/>
    <w:basedOn w:val="Normalny"/>
    <w:next w:val="Normalny"/>
    <w:uiPriority w:val="35"/>
    <w:unhideWhenUsed/>
    <w:qFormat/>
    <w:rsid w:val="006C7C6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E65799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jc w:val="left"/>
      <w:textAlignment w:val="baseline"/>
    </w:pPr>
    <w:rPr>
      <w:rFonts w:ascii="Times New Roman" w:eastAsia="Times New Roman" w:hAnsi="Times New Roman" w:cs="Times New Roman"/>
      <w:color w:val="auto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6579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65799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WW-Tekstpodstawowy2">
    <w:name w:val="WW-Tekst podstawowy 2"/>
    <w:basedOn w:val="Normalny"/>
    <w:rsid w:val="00E65799"/>
    <w:pPr>
      <w:suppressAutoHyphens/>
      <w:spacing w:line="240" w:lineRule="auto"/>
    </w:pPr>
    <w:rPr>
      <w:rFonts w:ascii="Times New Roman" w:eastAsia="Times New Roman" w:hAnsi="Times New Roman" w:cs="Times New Roman"/>
      <w:color w:val="auto"/>
      <w:sz w:val="24"/>
      <w:szCs w:val="20"/>
      <w:lang w:eastAsia="pl-PL"/>
    </w:rPr>
  </w:style>
  <w:style w:type="paragraph" w:customStyle="1" w:styleId="Tekstpodstawowy21">
    <w:name w:val="Tekst podstawowy 21"/>
    <w:basedOn w:val="Normalny"/>
    <w:rsid w:val="00E65799"/>
    <w:pPr>
      <w:suppressAutoHyphens/>
      <w:overflowPunct w:val="0"/>
      <w:autoSpaceDE w:val="0"/>
      <w:spacing w:line="240" w:lineRule="auto"/>
      <w:ind w:firstLine="426"/>
      <w:textAlignment w:val="baseline"/>
    </w:pPr>
    <w:rPr>
      <w:rFonts w:ascii="Times New Roman" w:eastAsia="Times New Roman" w:hAnsi="Times New Roman" w:cs="Times New Roman"/>
      <w:color w:val="auto"/>
      <w:sz w:val="24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F59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14F59"/>
    <w:rPr>
      <w:rFonts w:ascii="Calibri Light" w:hAnsi="Calibri Light"/>
      <w:color w:val="000000" w:themeColor="text1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14F59"/>
    <w:rPr>
      <w:vertAlign w:val="superscript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37C46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37C46"/>
    <w:rPr>
      <w:rFonts w:ascii="Calibri Light" w:hAnsi="Calibri Light"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1376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Pogrubienie">
    <w:name w:val="Strong"/>
    <w:basedOn w:val="Domylnaczcionkaakapitu"/>
    <w:uiPriority w:val="22"/>
    <w:qFormat/>
    <w:rsid w:val="0051376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84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5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85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0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1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3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1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6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212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37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99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1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128168">
          <w:marLeft w:val="30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960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2587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5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60714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41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4793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30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1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3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4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44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77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71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2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31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89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8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4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xlege.pl/rozporzadzenie-ministra-spraw-wewnetrznych-i-administracji-w-sprawie-ochrony-przeciwpozarowej-budynkow-innych-obiektow-budowlanych-i-terenow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5051C9-131E-4F96-B39A-2BBAA86DB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20</Pages>
  <Words>3626</Words>
  <Characters>21760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ps</dc:creator>
  <cp:keywords/>
  <dc:description/>
  <cp:lastModifiedBy>Biruo Environ</cp:lastModifiedBy>
  <cp:revision>22</cp:revision>
  <cp:lastPrinted>2022-04-08T10:53:00Z</cp:lastPrinted>
  <dcterms:created xsi:type="dcterms:W3CDTF">2022-12-20T13:07:00Z</dcterms:created>
  <dcterms:modified xsi:type="dcterms:W3CDTF">2022-12-21T10:29:00Z</dcterms:modified>
</cp:coreProperties>
</file>